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53D" w:rsidRPr="008A153D" w:rsidRDefault="008A153D" w:rsidP="00871428">
      <w:pPr>
        <w:rPr>
          <w:b/>
          <w:lang w:val="en-US"/>
        </w:rPr>
      </w:pPr>
      <w:r w:rsidRPr="008A153D">
        <w:rPr>
          <w:b/>
          <w:lang w:val="en-US"/>
        </w:rPr>
        <w:t>Application</w:t>
      </w:r>
      <w:r w:rsidR="0067238A">
        <w:rPr>
          <w:b/>
          <w:lang w:val="en-US"/>
        </w:rPr>
        <w:t>s</w:t>
      </w:r>
      <w:r w:rsidRPr="008A153D">
        <w:rPr>
          <w:b/>
          <w:lang w:val="en-US"/>
        </w:rPr>
        <w:t xml:space="preserve"> </w:t>
      </w:r>
      <w:r w:rsidR="00BF7876">
        <w:rPr>
          <w:b/>
          <w:lang w:val="en-US"/>
        </w:rPr>
        <w:t>of</w:t>
      </w:r>
      <w:r w:rsidRPr="008A153D">
        <w:rPr>
          <w:b/>
          <w:lang w:val="en-US"/>
        </w:rPr>
        <w:t xml:space="preserve"> Foreign </w:t>
      </w:r>
      <w:r w:rsidR="0067238A">
        <w:rPr>
          <w:b/>
          <w:lang w:val="en-US"/>
        </w:rPr>
        <w:t xml:space="preserve">National </w:t>
      </w:r>
      <w:r w:rsidRPr="008A153D">
        <w:rPr>
          <w:b/>
          <w:lang w:val="en-US"/>
        </w:rPr>
        <w:t>Students</w:t>
      </w:r>
    </w:p>
    <w:p w:rsidR="008A153D" w:rsidRDefault="008A153D" w:rsidP="00871428">
      <w:pPr>
        <w:rPr>
          <w:lang w:val="en-US"/>
        </w:rPr>
      </w:pPr>
    </w:p>
    <w:p w:rsidR="00871428" w:rsidRDefault="00871428" w:rsidP="00705748">
      <w:pPr>
        <w:jc w:val="both"/>
        <w:rPr>
          <w:lang w:val="en-US"/>
        </w:rPr>
      </w:pPr>
      <w:r w:rsidRPr="00871428">
        <w:rPr>
          <w:lang w:val="en-US"/>
        </w:rPr>
        <w:t xml:space="preserve">According to </w:t>
      </w:r>
      <w:proofErr w:type="spellStart"/>
      <w:r w:rsidRPr="00871428">
        <w:rPr>
          <w:lang w:val="en-US"/>
        </w:rPr>
        <w:t>Dokuz</w:t>
      </w:r>
      <w:proofErr w:type="spellEnd"/>
      <w:r w:rsidRPr="00871428">
        <w:rPr>
          <w:lang w:val="en-US"/>
        </w:rPr>
        <w:t xml:space="preserve"> </w:t>
      </w:r>
      <w:proofErr w:type="spellStart"/>
      <w:r w:rsidRPr="00871428">
        <w:rPr>
          <w:lang w:val="en-US"/>
        </w:rPr>
        <w:t>Eylul</w:t>
      </w:r>
      <w:proofErr w:type="spellEnd"/>
      <w:r w:rsidRPr="00871428">
        <w:rPr>
          <w:lang w:val="en-US"/>
        </w:rPr>
        <w:t xml:space="preserve"> University Graduate Education Regulations</w:t>
      </w:r>
      <w:r>
        <w:rPr>
          <w:lang w:val="en-US"/>
        </w:rPr>
        <w:t xml:space="preserve"> Article </w:t>
      </w:r>
      <w:r w:rsidR="00A020BF">
        <w:rPr>
          <w:lang w:val="en-US"/>
        </w:rPr>
        <w:t>6/3 and 8/5</w:t>
      </w:r>
      <w:r>
        <w:rPr>
          <w:lang w:val="en-US"/>
        </w:rPr>
        <w:t xml:space="preserve">, </w:t>
      </w:r>
      <w:r w:rsidRPr="00871428">
        <w:rPr>
          <w:lang w:val="en-US"/>
        </w:rPr>
        <w:t xml:space="preserve">applications of foreign </w:t>
      </w:r>
      <w:r w:rsidR="00572E26">
        <w:rPr>
          <w:lang w:val="en-US"/>
        </w:rPr>
        <w:t xml:space="preserve">national </w:t>
      </w:r>
      <w:r w:rsidRPr="00871428">
        <w:rPr>
          <w:lang w:val="en-US"/>
        </w:rPr>
        <w:t xml:space="preserve">students graduating from </w:t>
      </w:r>
      <w:r w:rsidR="00572E26">
        <w:rPr>
          <w:lang w:val="en-US"/>
        </w:rPr>
        <w:t>abroad</w:t>
      </w:r>
      <w:r w:rsidRPr="00871428">
        <w:rPr>
          <w:lang w:val="en-US"/>
        </w:rPr>
        <w:t xml:space="preserve"> universities</w:t>
      </w:r>
      <w:r>
        <w:rPr>
          <w:lang w:val="en-US"/>
        </w:rPr>
        <w:t xml:space="preserve"> </w:t>
      </w:r>
      <w:r w:rsidR="005653E4">
        <w:rPr>
          <w:lang w:val="en-US"/>
        </w:rPr>
        <w:t>are announced</w:t>
      </w:r>
      <w:r w:rsidR="005653E4" w:rsidRPr="00871428">
        <w:rPr>
          <w:lang w:val="en-US"/>
        </w:rPr>
        <w:t xml:space="preserve"> at the </w:t>
      </w:r>
      <w:r w:rsidR="00266898">
        <w:rPr>
          <w:lang w:val="en-US"/>
        </w:rPr>
        <w:t>Graduate School</w:t>
      </w:r>
      <w:r w:rsidR="005653E4">
        <w:rPr>
          <w:lang w:val="en-US"/>
        </w:rPr>
        <w:t>’s</w:t>
      </w:r>
      <w:r w:rsidR="005653E4" w:rsidRPr="00871428">
        <w:rPr>
          <w:lang w:val="en-US"/>
        </w:rPr>
        <w:t xml:space="preserve"> web page</w:t>
      </w:r>
      <w:r w:rsidR="005653E4">
        <w:rPr>
          <w:lang w:val="en-US"/>
        </w:rPr>
        <w:t xml:space="preserve"> as “</w:t>
      </w:r>
      <w:r w:rsidR="005653E4" w:rsidRPr="00871428">
        <w:rPr>
          <w:lang w:val="en-US"/>
        </w:rPr>
        <w:t>Application</w:t>
      </w:r>
      <w:r w:rsidR="005653E4">
        <w:rPr>
          <w:lang w:val="en-US"/>
        </w:rPr>
        <w:t>s</w:t>
      </w:r>
      <w:r w:rsidR="005653E4" w:rsidRPr="00871428">
        <w:rPr>
          <w:lang w:val="en-US"/>
        </w:rPr>
        <w:t xml:space="preserve"> </w:t>
      </w:r>
      <w:r w:rsidR="005653E4">
        <w:rPr>
          <w:lang w:val="en-US"/>
        </w:rPr>
        <w:t xml:space="preserve">of </w:t>
      </w:r>
      <w:r w:rsidR="005653E4" w:rsidRPr="00871428">
        <w:rPr>
          <w:lang w:val="en-US"/>
        </w:rPr>
        <w:t xml:space="preserve">Foreign </w:t>
      </w:r>
      <w:r w:rsidR="00572E26">
        <w:rPr>
          <w:lang w:val="en-US"/>
        </w:rPr>
        <w:t xml:space="preserve">National </w:t>
      </w:r>
      <w:r w:rsidR="005653E4" w:rsidRPr="00871428">
        <w:rPr>
          <w:lang w:val="en-US"/>
        </w:rPr>
        <w:t>Graduate</w:t>
      </w:r>
      <w:r w:rsidR="005653E4">
        <w:rPr>
          <w:lang w:val="en-US"/>
        </w:rPr>
        <w:t xml:space="preserve"> </w:t>
      </w:r>
      <w:r w:rsidR="005653E4" w:rsidRPr="00871428">
        <w:rPr>
          <w:lang w:val="en-US"/>
        </w:rPr>
        <w:t>Students</w:t>
      </w:r>
      <w:r w:rsidR="005653E4">
        <w:rPr>
          <w:lang w:val="en-US"/>
        </w:rPr>
        <w:t xml:space="preserve"> from </w:t>
      </w:r>
      <w:r w:rsidR="00572E26">
        <w:rPr>
          <w:lang w:val="en-US"/>
        </w:rPr>
        <w:t>Abroad</w:t>
      </w:r>
      <w:r w:rsidR="005653E4" w:rsidRPr="00871428">
        <w:rPr>
          <w:lang w:val="en-US"/>
        </w:rPr>
        <w:t xml:space="preserve"> </w:t>
      </w:r>
      <w:r w:rsidR="005653E4">
        <w:rPr>
          <w:lang w:val="en-US"/>
        </w:rPr>
        <w:t xml:space="preserve">Universities” </w:t>
      </w:r>
      <w:r w:rsidR="005653E4" w:rsidRPr="00871428">
        <w:rPr>
          <w:lang w:val="en-US"/>
        </w:rPr>
        <w:t xml:space="preserve">within the framework of </w:t>
      </w:r>
      <w:r w:rsidR="005653E4">
        <w:rPr>
          <w:lang w:val="en-US"/>
        </w:rPr>
        <w:t xml:space="preserve">the </w:t>
      </w:r>
      <w:r w:rsidR="005653E4" w:rsidRPr="00871428">
        <w:rPr>
          <w:lang w:val="en-US"/>
        </w:rPr>
        <w:t xml:space="preserve">quotas declared </w:t>
      </w:r>
      <w:r w:rsidR="005653E4">
        <w:rPr>
          <w:lang w:val="en-US"/>
        </w:rPr>
        <w:t xml:space="preserve">by </w:t>
      </w:r>
      <w:r w:rsidR="005653E4" w:rsidRPr="00871428">
        <w:rPr>
          <w:lang w:val="en-US"/>
        </w:rPr>
        <w:t xml:space="preserve">the Chair </w:t>
      </w:r>
      <w:r w:rsidR="005653E4">
        <w:rPr>
          <w:lang w:val="en-US"/>
        </w:rPr>
        <w:t>of Department</w:t>
      </w:r>
      <w:r w:rsidR="00266898">
        <w:rPr>
          <w:lang w:val="en-US"/>
        </w:rPr>
        <w:t>s</w:t>
      </w:r>
      <w:r w:rsidR="005653E4">
        <w:rPr>
          <w:lang w:val="en-US"/>
        </w:rPr>
        <w:t xml:space="preserve">, </w:t>
      </w:r>
      <w:r>
        <w:rPr>
          <w:lang w:val="en-US"/>
        </w:rPr>
        <w:t>for fall semester</w:t>
      </w:r>
      <w:r w:rsidRPr="00871428">
        <w:rPr>
          <w:lang w:val="en-US"/>
        </w:rPr>
        <w:t xml:space="preserve"> </w:t>
      </w:r>
      <w:r w:rsidR="005653E4">
        <w:rPr>
          <w:lang w:val="en-US"/>
        </w:rPr>
        <w:t>in June and</w:t>
      </w:r>
      <w:r>
        <w:rPr>
          <w:lang w:val="en-US"/>
        </w:rPr>
        <w:t xml:space="preserve"> </w:t>
      </w:r>
      <w:r w:rsidRPr="00871428">
        <w:rPr>
          <w:lang w:val="en-US"/>
        </w:rPr>
        <w:t xml:space="preserve">for spring semester </w:t>
      </w:r>
      <w:r>
        <w:rPr>
          <w:lang w:val="en-US"/>
        </w:rPr>
        <w:t>i</w:t>
      </w:r>
      <w:r w:rsidRPr="00871428">
        <w:rPr>
          <w:lang w:val="en-US"/>
        </w:rPr>
        <w:t>n December</w:t>
      </w:r>
      <w:r w:rsidR="0069762F">
        <w:rPr>
          <w:lang w:val="en-US"/>
        </w:rPr>
        <w:t>.</w:t>
      </w:r>
      <w:r w:rsidR="00823011">
        <w:rPr>
          <w:lang w:val="en-US"/>
        </w:rPr>
        <w:t xml:space="preserve"> </w:t>
      </w:r>
      <w:r w:rsidR="00266898">
        <w:rPr>
          <w:lang w:val="en-US"/>
        </w:rPr>
        <w:t>Graduate School</w:t>
      </w:r>
      <w:r w:rsidR="0069762F" w:rsidRPr="0069762F">
        <w:rPr>
          <w:lang w:val="en-US"/>
        </w:rPr>
        <w:t xml:space="preserve"> Board of Directors </w:t>
      </w:r>
      <w:r w:rsidR="00443168">
        <w:rPr>
          <w:lang w:val="en-US"/>
        </w:rPr>
        <w:t>will decide about the applications regarding their</w:t>
      </w:r>
      <w:r w:rsidR="0069762F">
        <w:rPr>
          <w:lang w:val="en-US"/>
        </w:rPr>
        <w:t xml:space="preserve"> ALES</w:t>
      </w:r>
      <w:r w:rsidR="00A020BF">
        <w:rPr>
          <w:lang w:val="en-US"/>
        </w:rPr>
        <w:t xml:space="preserve"> </w:t>
      </w:r>
      <w:r w:rsidR="0069762F">
        <w:rPr>
          <w:lang w:val="en-US"/>
        </w:rPr>
        <w:t>(</w:t>
      </w:r>
      <w:r w:rsidR="00A020BF">
        <w:rPr>
          <w:lang w:val="en-US"/>
        </w:rPr>
        <w:t>GRE</w:t>
      </w:r>
      <w:r w:rsidR="0069762F" w:rsidRPr="0069762F">
        <w:rPr>
          <w:lang w:val="en-US"/>
        </w:rPr>
        <w:t xml:space="preserve">) </w:t>
      </w:r>
      <w:r w:rsidR="00443168">
        <w:rPr>
          <w:lang w:val="en-US"/>
        </w:rPr>
        <w:t xml:space="preserve">results; </w:t>
      </w:r>
      <w:r w:rsidR="0069762F">
        <w:rPr>
          <w:lang w:val="en-US"/>
        </w:rPr>
        <w:t xml:space="preserve">for </w:t>
      </w:r>
      <w:proofErr w:type="gramStart"/>
      <w:r w:rsidR="0069762F">
        <w:rPr>
          <w:lang w:val="en-US"/>
        </w:rPr>
        <w:t>masters</w:t>
      </w:r>
      <w:proofErr w:type="gramEnd"/>
      <w:r w:rsidR="0069762F">
        <w:rPr>
          <w:lang w:val="en-US"/>
        </w:rPr>
        <w:t xml:space="preserve"> degree </w:t>
      </w:r>
      <w:r w:rsidR="0069762F" w:rsidRPr="0069762F">
        <w:rPr>
          <w:lang w:val="en-US"/>
        </w:rPr>
        <w:t xml:space="preserve">programs </w:t>
      </w:r>
      <w:r w:rsidR="0069762F">
        <w:rPr>
          <w:lang w:val="en-US"/>
        </w:rPr>
        <w:t xml:space="preserve">with their undergraduate </w:t>
      </w:r>
      <w:r w:rsidR="0069762F" w:rsidRPr="0069762F">
        <w:rPr>
          <w:lang w:val="en-US"/>
        </w:rPr>
        <w:t>grade</w:t>
      </w:r>
      <w:r w:rsidR="00266898">
        <w:rPr>
          <w:lang w:val="en-US"/>
        </w:rPr>
        <w:t>s</w:t>
      </w:r>
      <w:r w:rsidR="0069762F" w:rsidRPr="0069762F">
        <w:rPr>
          <w:lang w:val="en-US"/>
        </w:rPr>
        <w:t xml:space="preserve">, </w:t>
      </w:r>
      <w:r w:rsidR="0069762F">
        <w:rPr>
          <w:lang w:val="en-US"/>
        </w:rPr>
        <w:t xml:space="preserve">for </w:t>
      </w:r>
      <w:r w:rsidR="0069762F" w:rsidRPr="0069762F">
        <w:rPr>
          <w:lang w:val="en-US"/>
        </w:rPr>
        <w:t xml:space="preserve">doctoral </w:t>
      </w:r>
      <w:r w:rsidR="0069762F">
        <w:rPr>
          <w:lang w:val="en-US"/>
        </w:rPr>
        <w:t>degree</w:t>
      </w:r>
      <w:r w:rsidR="0069762F" w:rsidRPr="0069762F">
        <w:rPr>
          <w:lang w:val="en-US"/>
        </w:rPr>
        <w:t xml:space="preserve"> programs </w:t>
      </w:r>
      <w:r w:rsidR="0069762F">
        <w:rPr>
          <w:lang w:val="en-US"/>
        </w:rPr>
        <w:t xml:space="preserve">with their </w:t>
      </w:r>
      <w:r w:rsidR="0069762F" w:rsidRPr="0069762F">
        <w:rPr>
          <w:lang w:val="en-US"/>
        </w:rPr>
        <w:t>graduate</w:t>
      </w:r>
      <w:r w:rsidR="00B04327">
        <w:rPr>
          <w:lang w:val="en-US"/>
        </w:rPr>
        <w:t xml:space="preserve"> (Thesis-</w:t>
      </w:r>
      <w:r w:rsidR="00A020BF">
        <w:rPr>
          <w:lang w:val="en-US"/>
        </w:rPr>
        <w:t>M. Sc.)</w:t>
      </w:r>
      <w:r w:rsidR="0069762F" w:rsidRPr="0069762F">
        <w:rPr>
          <w:lang w:val="en-US"/>
        </w:rPr>
        <w:t xml:space="preserve"> </w:t>
      </w:r>
      <w:proofErr w:type="gramStart"/>
      <w:r w:rsidR="0069762F" w:rsidRPr="0069762F">
        <w:rPr>
          <w:lang w:val="en-US"/>
        </w:rPr>
        <w:t>and</w:t>
      </w:r>
      <w:proofErr w:type="gramEnd"/>
      <w:r w:rsidR="0069762F" w:rsidRPr="0069762F">
        <w:rPr>
          <w:lang w:val="en-US"/>
        </w:rPr>
        <w:t xml:space="preserve"> undergraduate grades</w:t>
      </w:r>
      <w:r w:rsidR="0069762F">
        <w:rPr>
          <w:lang w:val="en-US"/>
        </w:rPr>
        <w:t xml:space="preserve"> </w:t>
      </w:r>
      <w:r w:rsidR="0069762F" w:rsidRPr="0069762F">
        <w:rPr>
          <w:lang w:val="en-US"/>
        </w:rPr>
        <w:t xml:space="preserve">in accordance </w:t>
      </w:r>
      <w:r w:rsidR="0069762F">
        <w:rPr>
          <w:lang w:val="en-US"/>
        </w:rPr>
        <w:t xml:space="preserve">with the </w:t>
      </w:r>
      <w:r w:rsidR="005653E4">
        <w:rPr>
          <w:lang w:val="en-US"/>
        </w:rPr>
        <w:t xml:space="preserve">referred </w:t>
      </w:r>
      <w:r w:rsidR="00266898" w:rsidRPr="00871428">
        <w:rPr>
          <w:lang w:val="en-US"/>
        </w:rPr>
        <w:t xml:space="preserve">Chair </w:t>
      </w:r>
      <w:r w:rsidR="00266898">
        <w:rPr>
          <w:lang w:val="en-US"/>
        </w:rPr>
        <w:t>of Departments’</w:t>
      </w:r>
      <w:r w:rsidR="0069762F" w:rsidRPr="0069762F">
        <w:rPr>
          <w:lang w:val="en-US"/>
        </w:rPr>
        <w:t xml:space="preserve"> opinion</w:t>
      </w:r>
      <w:r w:rsidR="00443168">
        <w:rPr>
          <w:lang w:val="en-US"/>
        </w:rPr>
        <w:t>.</w:t>
      </w:r>
    </w:p>
    <w:p w:rsidR="00443168" w:rsidRDefault="00443168" w:rsidP="00705748">
      <w:pPr>
        <w:jc w:val="both"/>
        <w:rPr>
          <w:lang w:val="en-US"/>
        </w:rPr>
      </w:pPr>
    </w:p>
    <w:p w:rsidR="00443168" w:rsidRDefault="00443168" w:rsidP="00705748">
      <w:pPr>
        <w:jc w:val="both"/>
        <w:rPr>
          <w:lang w:val="en-US"/>
        </w:rPr>
      </w:pPr>
      <w:r>
        <w:rPr>
          <w:lang w:val="en-US"/>
        </w:rPr>
        <w:t>Candidates</w:t>
      </w:r>
      <w:r w:rsidR="00B51F23" w:rsidRPr="00B51F23">
        <w:rPr>
          <w:lang w:val="en-US"/>
        </w:rPr>
        <w:t xml:space="preserve"> </w:t>
      </w:r>
      <w:r w:rsidR="00B51F23">
        <w:rPr>
          <w:lang w:val="en-US"/>
        </w:rPr>
        <w:t xml:space="preserve">choosing </w:t>
      </w:r>
      <w:r w:rsidR="00B51F23" w:rsidRPr="00443168">
        <w:rPr>
          <w:lang w:val="en-US"/>
        </w:rPr>
        <w:t xml:space="preserve">a maximum of 3 (three) </w:t>
      </w:r>
      <w:r w:rsidR="00B51F23">
        <w:rPr>
          <w:lang w:val="en-US"/>
        </w:rPr>
        <w:t>programs</w:t>
      </w:r>
      <w:r>
        <w:rPr>
          <w:lang w:val="en-US"/>
        </w:rPr>
        <w:t xml:space="preserve">, shall deliver </w:t>
      </w:r>
      <w:r w:rsidR="00B51F23" w:rsidRPr="00443168">
        <w:rPr>
          <w:lang w:val="en-US"/>
        </w:rPr>
        <w:t xml:space="preserve">along with </w:t>
      </w:r>
      <w:r w:rsidRPr="00443168">
        <w:rPr>
          <w:lang w:val="en-US"/>
        </w:rPr>
        <w:t xml:space="preserve">the following documents, </w:t>
      </w:r>
      <w:r w:rsidR="00B51F23">
        <w:rPr>
          <w:lang w:val="en-US"/>
        </w:rPr>
        <w:t>a</w:t>
      </w:r>
      <w:r w:rsidR="00B51F23" w:rsidRPr="00443168">
        <w:rPr>
          <w:lang w:val="en-US"/>
        </w:rPr>
        <w:t xml:space="preserve"> petition</w:t>
      </w:r>
      <w:r w:rsidR="00B51F23">
        <w:rPr>
          <w:lang w:val="en-US"/>
        </w:rPr>
        <w:t xml:space="preserve"> including his/her </w:t>
      </w:r>
      <w:r w:rsidRPr="00443168">
        <w:rPr>
          <w:lang w:val="en-US"/>
        </w:rPr>
        <w:t>contact information</w:t>
      </w:r>
      <w:r w:rsidR="00B51F23">
        <w:rPr>
          <w:lang w:val="en-US"/>
        </w:rPr>
        <w:t xml:space="preserve">, </w:t>
      </w:r>
      <w:r w:rsidR="00B51F23" w:rsidRPr="00443168">
        <w:rPr>
          <w:lang w:val="en-US"/>
        </w:rPr>
        <w:t xml:space="preserve">to the </w:t>
      </w:r>
      <w:r w:rsidR="00266898">
        <w:rPr>
          <w:lang w:val="en-US"/>
        </w:rPr>
        <w:t>Graduate School</w:t>
      </w:r>
      <w:r w:rsidRPr="00443168">
        <w:rPr>
          <w:lang w:val="en-US"/>
        </w:rPr>
        <w:t>.</w:t>
      </w:r>
    </w:p>
    <w:p w:rsidR="00B51F23" w:rsidRDefault="00B51F23" w:rsidP="00705748">
      <w:pPr>
        <w:jc w:val="both"/>
        <w:rPr>
          <w:lang w:val="en-US"/>
        </w:rPr>
      </w:pPr>
    </w:p>
    <w:p w:rsidR="00B51F23" w:rsidRPr="006A47D4" w:rsidRDefault="00572E26" w:rsidP="00705748">
      <w:pPr>
        <w:jc w:val="both"/>
        <w:rPr>
          <w:b/>
          <w:lang w:val="en-US"/>
        </w:rPr>
      </w:pPr>
      <w:r>
        <w:rPr>
          <w:b/>
          <w:lang w:val="en-US"/>
        </w:rPr>
        <w:t xml:space="preserve">Required </w:t>
      </w:r>
      <w:r w:rsidR="008A0CA6" w:rsidRPr="006A47D4">
        <w:rPr>
          <w:b/>
          <w:lang w:val="en-US"/>
        </w:rPr>
        <w:t>Documents:</w:t>
      </w:r>
    </w:p>
    <w:p w:rsidR="006C5B2D" w:rsidRDefault="008A0CA6" w:rsidP="00705748">
      <w:pPr>
        <w:jc w:val="both"/>
        <w:rPr>
          <w:lang w:val="en-US"/>
        </w:rPr>
      </w:pPr>
      <w:r>
        <w:rPr>
          <w:lang w:val="en-US"/>
        </w:rPr>
        <w:t xml:space="preserve">1. </w:t>
      </w:r>
      <w:r w:rsidRPr="008A0CA6">
        <w:rPr>
          <w:lang w:val="en-US"/>
        </w:rPr>
        <w:t xml:space="preserve">Diploma: </w:t>
      </w:r>
      <w:r w:rsidR="00A020BF">
        <w:rPr>
          <w:lang w:val="en-US"/>
        </w:rPr>
        <w:t xml:space="preserve">B. Sc. </w:t>
      </w:r>
      <w:r w:rsidR="00A020BF" w:rsidRPr="0065482E">
        <w:rPr>
          <w:lang w:val="en-US"/>
        </w:rPr>
        <w:t xml:space="preserve"> </w:t>
      </w:r>
      <w:proofErr w:type="gramStart"/>
      <w:r w:rsidR="006A47D4">
        <w:rPr>
          <w:lang w:val="en-US"/>
        </w:rPr>
        <w:t>diploma</w:t>
      </w:r>
      <w:proofErr w:type="gramEnd"/>
      <w:r w:rsidR="006A47D4">
        <w:rPr>
          <w:lang w:val="en-US"/>
        </w:rPr>
        <w:t xml:space="preserve"> for M. Sc.</w:t>
      </w:r>
      <w:r w:rsidRPr="008A0CA6">
        <w:rPr>
          <w:lang w:val="en-US"/>
        </w:rPr>
        <w:t xml:space="preserve"> applicants, </w:t>
      </w:r>
      <w:r w:rsidR="00A020BF">
        <w:rPr>
          <w:lang w:val="en-US"/>
        </w:rPr>
        <w:t xml:space="preserve">B. Sc. </w:t>
      </w:r>
      <w:r w:rsidR="00D52B09">
        <w:rPr>
          <w:lang w:val="en-US"/>
        </w:rPr>
        <w:t xml:space="preserve"> </w:t>
      </w:r>
      <w:proofErr w:type="gramStart"/>
      <w:r w:rsidR="00D52B09">
        <w:rPr>
          <w:lang w:val="en-US"/>
        </w:rPr>
        <w:t>and</w:t>
      </w:r>
      <w:proofErr w:type="gramEnd"/>
      <w:r w:rsidR="00D52B09">
        <w:rPr>
          <w:lang w:val="en-US"/>
        </w:rPr>
        <w:t xml:space="preserve"> </w:t>
      </w:r>
      <w:r w:rsidR="00A020BF">
        <w:rPr>
          <w:lang w:val="en-US"/>
        </w:rPr>
        <w:t>Thesis</w:t>
      </w:r>
      <w:r w:rsidR="00B04327">
        <w:rPr>
          <w:lang w:val="en-US"/>
        </w:rPr>
        <w:t>-</w:t>
      </w:r>
      <w:r w:rsidR="006A47D4">
        <w:rPr>
          <w:lang w:val="en-US"/>
        </w:rPr>
        <w:t xml:space="preserve">M. Sc. diploma </w:t>
      </w:r>
      <w:r w:rsidR="00D52B09">
        <w:rPr>
          <w:lang w:val="en-US"/>
        </w:rPr>
        <w:t xml:space="preserve">for </w:t>
      </w:r>
      <w:r w:rsidR="006A47D4">
        <w:rPr>
          <w:lang w:val="en-US"/>
        </w:rPr>
        <w:t xml:space="preserve">Ph. D. </w:t>
      </w:r>
      <w:r w:rsidRPr="008A0CA6">
        <w:rPr>
          <w:lang w:val="en-US"/>
        </w:rPr>
        <w:t xml:space="preserve"> </w:t>
      </w:r>
      <w:proofErr w:type="gramStart"/>
      <w:r w:rsidR="006A47D4">
        <w:rPr>
          <w:lang w:val="en-US"/>
        </w:rPr>
        <w:t>applicants</w:t>
      </w:r>
      <w:proofErr w:type="gramEnd"/>
      <w:r w:rsidR="006A47D4">
        <w:rPr>
          <w:lang w:val="en-US"/>
        </w:rPr>
        <w:t>.</w:t>
      </w:r>
    </w:p>
    <w:p w:rsidR="00D52B09" w:rsidRDefault="00D52B09" w:rsidP="00705748">
      <w:pPr>
        <w:jc w:val="both"/>
        <w:rPr>
          <w:lang w:val="en-US"/>
        </w:rPr>
      </w:pPr>
    </w:p>
    <w:p w:rsidR="00D52B09" w:rsidRDefault="00D52B09" w:rsidP="00705748">
      <w:pPr>
        <w:jc w:val="both"/>
        <w:rPr>
          <w:lang w:val="en-US"/>
        </w:rPr>
      </w:pPr>
      <w:r>
        <w:rPr>
          <w:lang w:val="en-US"/>
        </w:rPr>
        <w:t>2.</w:t>
      </w:r>
      <w:r w:rsidRPr="00D52B09">
        <w:t xml:space="preserve"> </w:t>
      </w:r>
      <w:r w:rsidRPr="00D52B09">
        <w:rPr>
          <w:lang w:val="en-US"/>
        </w:rPr>
        <w:t xml:space="preserve">Approval </w:t>
      </w:r>
      <w:r>
        <w:rPr>
          <w:lang w:val="en-US"/>
        </w:rPr>
        <w:t xml:space="preserve">of </w:t>
      </w:r>
      <w:r w:rsidRPr="00D52B09">
        <w:rPr>
          <w:lang w:val="en-US"/>
        </w:rPr>
        <w:t xml:space="preserve">Higher Education Council: </w:t>
      </w:r>
      <w:r>
        <w:rPr>
          <w:lang w:val="en-US"/>
        </w:rPr>
        <w:t xml:space="preserve">The approval of the </w:t>
      </w:r>
      <w:r w:rsidRPr="00D52B09">
        <w:rPr>
          <w:lang w:val="en-US"/>
        </w:rPr>
        <w:t xml:space="preserve">Board of Higher Education </w:t>
      </w:r>
      <w:r w:rsidR="005005C2">
        <w:rPr>
          <w:lang w:val="en-US"/>
        </w:rPr>
        <w:t xml:space="preserve">needs to be taken about the </w:t>
      </w:r>
      <w:r w:rsidR="00B9162A">
        <w:rPr>
          <w:lang w:val="en-US"/>
        </w:rPr>
        <w:t xml:space="preserve">eligibility of the </w:t>
      </w:r>
      <w:r w:rsidR="005005C2">
        <w:rPr>
          <w:lang w:val="en-US"/>
        </w:rPr>
        <w:t xml:space="preserve">institution of bachelor/graduate degree. </w:t>
      </w:r>
      <w:r w:rsidR="005005C2" w:rsidRPr="005005C2">
        <w:t xml:space="preserve"> </w:t>
      </w:r>
      <w:r w:rsidR="005005C2" w:rsidRPr="005005C2">
        <w:rPr>
          <w:lang w:val="en-US"/>
        </w:rPr>
        <w:t>(</w:t>
      </w:r>
      <w:r w:rsidR="005005C2">
        <w:rPr>
          <w:lang w:val="en-US"/>
        </w:rPr>
        <w:t xml:space="preserve">The applications of the applicants not having the </w:t>
      </w:r>
      <w:r w:rsidR="005005C2" w:rsidRPr="005005C2">
        <w:rPr>
          <w:lang w:val="en-US"/>
        </w:rPr>
        <w:t xml:space="preserve">approval document </w:t>
      </w:r>
      <w:r w:rsidR="00994154">
        <w:rPr>
          <w:lang w:val="en-US"/>
        </w:rPr>
        <w:t xml:space="preserve">of </w:t>
      </w:r>
      <w:r w:rsidR="00994154" w:rsidRPr="00D52B09">
        <w:rPr>
          <w:lang w:val="en-US"/>
        </w:rPr>
        <w:t>Higher Education Council</w:t>
      </w:r>
      <w:r w:rsidR="00B9162A">
        <w:rPr>
          <w:lang w:val="en-US"/>
        </w:rPr>
        <w:t xml:space="preserve"> may</w:t>
      </w:r>
      <w:r w:rsidR="005005C2">
        <w:rPr>
          <w:lang w:val="en-US"/>
        </w:rPr>
        <w:t xml:space="preserve"> be conditionally accepted until they get the approval.)</w:t>
      </w:r>
    </w:p>
    <w:p w:rsidR="005005C2" w:rsidRDefault="005005C2" w:rsidP="00705748">
      <w:pPr>
        <w:jc w:val="both"/>
        <w:rPr>
          <w:lang w:val="en-US"/>
        </w:rPr>
      </w:pPr>
    </w:p>
    <w:p w:rsidR="005005C2" w:rsidRDefault="005005C2" w:rsidP="00705748">
      <w:pPr>
        <w:jc w:val="both"/>
        <w:rPr>
          <w:lang w:val="en-US"/>
        </w:rPr>
      </w:pPr>
      <w:r>
        <w:rPr>
          <w:lang w:val="en-US"/>
        </w:rPr>
        <w:t>3.</w:t>
      </w:r>
      <w:r w:rsidR="0065482E" w:rsidRPr="0065482E">
        <w:t xml:space="preserve"> </w:t>
      </w:r>
      <w:r w:rsidR="0065482E" w:rsidRPr="0065482E">
        <w:rPr>
          <w:lang w:val="en-US"/>
        </w:rPr>
        <w:t xml:space="preserve">Note Status Certificate: </w:t>
      </w:r>
      <w:r w:rsidR="0065482E">
        <w:rPr>
          <w:lang w:val="en-US"/>
        </w:rPr>
        <w:t xml:space="preserve">For M. Sc. applications </w:t>
      </w:r>
      <w:r w:rsidR="00566A82">
        <w:rPr>
          <w:lang w:val="en-US"/>
        </w:rPr>
        <w:t>B. Sc.</w:t>
      </w:r>
      <w:r w:rsidR="0065482E">
        <w:rPr>
          <w:lang w:val="en-US"/>
        </w:rPr>
        <w:t xml:space="preserve"> </w:t>
      </w:r>
      <w:r w:rsidR="0065482E" w:rsidRPr="0065482E">
        <w:rPr>
          <w:lang w:val="en-US"/>
        </w:rPr>
        <w:t xml:space="preserve">transcripts, </w:t>
      </w:r>
      <w:r w:rsidR="0065482E">
        <w:rPr>
          <w:lang w:val="en-US"/>
        </w:rPr>
        <w:t>for Ph. D. applications</w:t>
      </w:r>
      <w:r w:rsidR="0065482E" w:rsidRPr="0065482E">
        <w:rPr>
          <w:lang w:val="en-US"/>
        </w:rPr>
        <w:t xml:space="preserve"> </w:t>
      </w:r>
      <w:r w:rsidR="00A020BF">
        <w:rPr>
          <w:lang w:val="en-US"/>
        </w:rPr>
        <w:t xml:space="preserve">B. Sc. </w:t>
      </w:r>
      <w:r w:rsidR="0065482E" w:rsidRPr="0065482E">
        <w:rPr>
          <w:lang w:val="en-US"/>
        </w:rPr>
        <w:t xml:space="preserve"> </w:t>
      </w:r>
      <w:proofErr w:type="gramStart"/>
      <w:r w:rsidR="0065482E" w:rsidRPr="0065482E">
        <w:rPr>
          <w:lang w:val="en-US"/>
        </w:rPr>
        <w:t>and</w:t>
      </w:r>
      <w:proofErr w:type="gramEnd"/>
      <w:r w:rsidR="0065482E" w:rsidRPr="0065482E">
        <w:rPr>
          <w:lang w:val="en-US"/>
        </w:rPr>
        <w:t xml:space="preserve"> </w:t>
      </w:r>
      <w:r w:rsidR="00B04327">
        <w:rPr>
          <w:lang w:val="en-US"/>
        </w:rPr>
        <w:t>Thesis-</w:t>
      </w:r>
      <w:r w:rsidR="00A020BF">
        <w:rPr>
          <w:lang w:val="en-US"/>
        </w:rPr>
        <w:t xml:space="preserve">M. Sc. </w:t>
      </w:r>
      <w:r w:rsidR="0065482E" w:rsidRPr="0065482E">
        <w:rPr>
          <w:lang w:val="en-US"/>
        </w:rPr>
        <w:t>transcripts.</w:t>
      </w:r>
    </w:p>
    <w:p w:rsidR="0065482E" w:rsidRDefault="0065482E" w:rsidP="00705748">
      <w:pPr>
        <w:pStyle w:val="Default"/>
        <w:jc w:val="both"/>
        <w:rPr>
          <w:lang w:val="en-US"/>
        </w:rPr>
      </w:pPr>
    </w:p>
    <w:p w:rsidR="0065482E" w:rsidRDefault="0065482E" w:rsidP="00705748">
      <w:pPr>
        <w:pStyle w:val="Default"/>
        <w:jc w:val="both"/>
        <w:rPr>
          <w:rFonts w:asciiTheme="minorHAnsi" w:hAnsiTheme="minorHAnsi" w:cstheme="minorBidi"/>
          <w:color w:val="auto"/>
          <w:sz w:val="22"/>
          <w:szCs w:val="22"/>
          <w:lang w:val="en-US"/>
        </w:rPr>
      </w:pPr>
      <w:r w:rsidRPr="0065482E">
        <w:rPr>
          <w:rFonts w:asciiTheme="minorHAnsi" w:hAnsiTheme="minorHAnsi" w:cstheme="minorBidi"/>
          <w:color w:val="auto"/>
          <w:sz w:val="22"/>
          <w:szCs w:val="22"/>
          <w:lang w:val="en-US"/>
        </w:rPr>
        <w:t>4.</w:t>
      </w:r>
      <w:r w:rsidR="00266898">
        <w:rPr>
          <w:rFonts w:asciiTheme="minorHAnsi" w:hAnsiTheme="minorHAnsi" w:cstheme="minorBidi"/>
          <w:color w:val="auto"/>
          <w:sz w:val="22"/>
          <w:szCs w:val="22"/>
          <w:lang w:val="en-US"/>
        </w:rPr>
        <w:t xml:space="preserve"> </w:t>
      </w:r>
      <w:r w:rsidR="00AA5819">
        <w:rPr>
          <w:rFonts w:asciiTheme="minorHAnsi" w:hAnsiTheme="minorHAnsi" w:cstheme="minorBidi"/>
          <w:color w:val="auto"/>
          <w:sz w:val="22"/>
          <w:szCs w:val="22"/>
          <w:lang w:val="en-US"/>
        </w:rPr>
        <w:t>ALES (GRE</w:t>
      </w:r>
      <w:r w:rsidRPr="0065482E">
        <w:rPr>
          <w:rFonts w:asciiTheme="minorHAnsi" w:hAnsiTheme="minorHAnsi" w:cstheme="minorBidi"/>
          <w:color w:val="auto"/>
          <w:sz w:val="22"/>
          <w:szCs w:val="22"/>
          <w:lang w:val="en-US"/>
        </w:rPr>
        <w:t>) Results</w:t>
      </w:r>
    </w:p>
    <w:p w:rsidR="0065482E" w:rsidRDefault="0065482E" w:rsidP="00705748">
      <w:pPr>
        <w:pStyle w:val="Default"/>
        <w:jc w:val="both"/>
        <w:rPr>
          <w:rFonts w:asciiTheme="minorHAnsi" w:hAnsiTheme="minorHAnsi" w:cstheme="minorBidi"/>
          <w:color w:val="auto"/>
          <w:sz w:val="22"/>
          <w:szCs w:val="22"/>
          <w:lang w:val="en-US"/>
        </w:rPr>
      </w:pPr>
    </w:p>
    <w:p w:rsidR="0065482E" w:rsidRDefault="0065482E" w:rsidP="00705748">
      <w:pPr>
        <w:pStyle w:val="Default"/>
        <w:jc w:val="both"/>
        <w:rPr>
          <w:rFonts w:asciiTheme="minorHAnsi" w:hAnsiTheme="minorHAnsi" w:cstheme="minorBidi"/>
          <w:color w:val="auto"/>
          <w:sz w:val="22"/>
          <w:szCs w:val="22"/>
          <w:lang w:val="en-US"/>
        </w:rPr>
      </w:pPr>
      <w:r>
        <w:rPr>
          <w:rFonts w:asciiTheme="minorHAnsi" w:hAnsiTheme="minorHAnsi" w:cstheme="minorBidi"/>
          <w:color w:val="auto"/>
          <w:sz w:val="22"/>
          <w:szCs w:val="22"/>
          <w:lang w:val="en-US"/>
        </w:rPr>
        <w:t xml:space="preserve">5. </w:t>
      </w:r>
      <w:r w:rsidRPr="0065482E">
        <w:rPr>
          <w:rFonts w:asciiTheme="minorHAnsi" w:hAnsiTheme="minorHAnsi" w:cstheme="minorBidi"/>
          <w:color w:val="auto"/>
          <w:sz w:val="22"/>
          <w:szCs w:val="22"/>
          <w:lang w:val="en-US"/>
        </w:rPr>
        <w:t>Two reference letters</w:t>
      </w:r>
    </w:p>
    <w:p w:rsidR="0065482E" w:rsidRDefault="0065482E" w:rsidP="00705748">
      <w:pPr>
        <w:pStyle w:val="Default"/>
        <w:jc w:val="both"/>
        <w:rPr>
          <w:rFonts w:asciiTheme="minorHAnsi" w:hAnsiTheme="minorHAnsi" w:cstheme="minorBidi"/>
          <w:color w:val="auto"/>
          <w:sz w:val="22"/>
          <w:szCs w:val="22"/>
          <w:lang w:val="en-US"/>
        </w:rPr>
      </w:pPr>
    </w:p>
    <w:p w:rsidR="0065482E" w:rsidRDefault="0065482E" w:rsidP="00705748">
      <w:pPr>
        <w:pStyle w:val="Default"/>
        <w:jc w:val="both"/>
        <w:rPr>
          <w:rFonts w:asciiTheme="minorHAnsi" w:hAnsiTheme="minorHAnsi" w:cstheme="minorBidi"/>
          <w:color w:val="auto"/>
          <w:sz w:val="22"/>
          <w:szCs w:val="22"/>
          <w:lang w:val="en-US"/>
        </w:rPr>
      </w:pPr>
      <w:r>
        <w:rPr>
          <w:rFonts w:asciiTheme="minorHAnsi" w:hAnsiTheme="minorHAnsi" w:cstheme="minorBidi"/>
          <w:color w:val="auto"/>
          <w:sz w:val="22"/>
          <w:szCs w:val="22"/>
          <w:lang w:val="en-US"/>
        </w:rPr>
        <w:t>6.</w:t>
      </w:r>
      <w:r w:rsidR="00B04327">
        <w:rPr>
          <w:rFonts w:asciiTheme="minorHAnsi" w:hAnsiTheme="minorHAnsi" w:cstheme="minorBidi"/>
          <w:color w:val="auto"/>
          <w:sz w:val="22"/>
          <w:szCs w:val="22"/>
          <w:lang w:val="en-US"/>
        </w:rPr>
        <w:t>During application, i</w:t>
      </w:r>
      <w:r w:rsidR="001F1EA8">
        <w:rPr>
          <w:rFonts w:asciiTheme="minorHAnsi" w:hAnsiTheme="minorHAnsi" w:cstheme="minorBidi"/>
          <w:color w:val="auto"/>
          <w:sz w:val="22"/>
          <w:szCs w:val="22"/>
          <w:lang w:val="en-US"/>
        </w:rPr>
        <w:t xml:space="preserve">t’s necessary for the </w:t>
      </w:r>
      <w:r w:rsidRPr="0065482E">
        <w:rPr>
          <w:rFonts w:asciiTheme="minorHAnsi" w:hAnsiTheme="minorHAnsi" w:cstheme="minorBidi"/>
          <w:color w:val="auto"/>
          <w:sz w:val="22"/>
          <w:szCs w:val="22"/>
          <w:lang w:val="en-US"/>
        </w:rPr>
        <w:t xml:space="preserve">applicants of 30% English programs </w:t>
      </w:r>
      <w:r>
        <w:rPr>
          <w:rFonts w:asciiTheme="minorHAnsi" w:hAnsiTheme="minorHAnsi" w:cstheme="minorBidi"/>
          <w:color w:val="auto"/>
          <w:sz w:val="22"/>
          <w:szCs w:val="22"/>
          <w:lang w:val="en-US"/>
        </w:rPr>
        <w:t xml:space="preserve">to have a </w:t>
      </w:r>
      <w:r w:rsidR="00566A82">
        <w:rPr>
          <w:rFonts w:asciiTheme="minorHAnsi" w:hAnsiTheme="minorHAnsi" w:cstheme="minorBidi"/>
          <w:color w:val="auto"/>
          <w:sz w:val="22"/>
          <w:szCs w:val="22"/>
          <w:lang w:val="en-US"/>
        </w:rPr>
        <w:t>certificate</w:t>
      </w:r>
      <w:r>
        <w:rPr>
          <w:rFonts w:asciiTheme="minorHAnsi" w:hAnsiTheme="minorHAnsi" w:cstheme="minorBidi"/>
          <w:color w:val="auto"/>
          <w:sz w:val="22"/>
          <w:szCs w:val="22"/>
          <w:lang w:val="en-US"/>
        </w:rPr>
        <w:t xml:space="preserve"> </w:t>
      </w:r>
      <w:r w:rsidR="001F1EA8">
        <w:rPr>
          <w:rFonts w:asciiTheme="minorHAnsi" w:hAnsiTheme="minorHAnsi" w:cstheme="minorBidi"/>
          <w:color w:val="auto"/>
          <w:sz w:val="22"/>
          <w:szCs w:val="22"/>
          <w:lang w:val="en-US"/>
        </w:rPr>
        <w:t>from TÖMER</w:t>
      </w:r>
      <w:r w:rsidRPr="0065482E">
        <w:rPr>
          <w:rFonts w:asciiTheme="minorHAnsi" w:hAnsiTheme="minorHAnsi" w:cstheme="minorBidi"/>
          <w:color w:val="auto"/>
          <w:sz w:val="22"/>
          <w:szCs w:val="22"/>
          <w:lang w:val="en-US"/>
        </w:rPr>
        <w:t xml:space="preserve"> (Turkish Learning Center</w:t>
      </w:r>
      <w:r w:rsidR="001F1EA8">
        <w:rPr>
          <w:rFonts w:asciiTheme="minorHAnsi" w:hAnsiTheme="minorHAnsi" w:cstheme="minorBidi"/>
          <w:color w:val="auto"/>
          <w:sz w:val="22"/>
          <w:szCs w:val="22"/>
          <w:lang w:val="en-US"/>
        </w:rPr>
        <w:t>)</w:t>
      </w:r>
      <w:r w:rsidR="00B04327">
        <w:rPr>
          <w:rFonts w:asciiTheme="minorHAnsi" w:hAnsiTheme="minorHAnsi" w:cstheme="minorBidi"/>
          <w:color w:val="auto"/>
          <w:sz w:val="22"/>
          <w:szCs w:val="22"/>
          <w:lang w:val="en-US"/>
        </w:rPr>
        <w:t xml:space="preserve"> or DEDAM (</w:t>
      </w:r>
      <w:proofErr w:type="spellStart"/>
      <w:r w:rsidR="00B04327">
        <w:rPr>
          <w:rFonts w:asciiTheme="minorHAnsi" w:hAnsiTheme="minorHAnsi" w:cstheme="minorBidi"/>
          <w:color w:val="auto"/>
          <w:sz w:val="22"/>
          <w:szCs w:val="22"/>
          <w:lang w:val="en-US"/>
        </w:rPr>
        <w:t>Dokuz</w:t>
      </w:r>
      <w:proofErr w:type="spellEnd"/>
      <w:r w:rsidR="00B04327">
        <w:rPr>
          <w:rFonts w:asciiTheme="minorHAnsi" w:hAnsiTheme="minorHAnsi" w:cstheme="minorBidi"/>
          <w:color w:val="auto"/>
          <w:sz w:val="22"/>
          <w:szCs w:val="22"/>
          <w:lang w:val="en-US"/>
        </w:rPr>
        <w:t xml:space="preserve"> </w:t>
      </w:r>
      <w:proofErr w:type="spellStart"/>
      <w:r w:rsidR="00B04327">
        <w:rPr>
          <w:rFonts w:asciiTheme="minorHAnsi" w:hAnsiTheme="minorHAnsi" w:cstheme="minorBidi"/>
          <w:color w:val="auto"/>
          <w:sz w:val="22"/>
          <w:szCs w:val="22"/>
          <w:lang w:val="en-US"/>
        </w:rPr>
        <w:t>Eylul</w:t>
      </w:r>
      <w:proofErr w:type="spellEnd"/>
      <w:r w:rsidR="00B04327">
        <w:rPr>
          <w:rFonts w:asciiTheme="minorHAnsi" w:hAnsiTheme="minorHAnsi" w:cstheme="minorBidi"/>
          <w:color w:val="auto"/>
          <w:sz w:val="22"/>
          <w:szCs w:val="22"/>
          <w:lang w:val="en-US"/>
        </w:rPr>
        <w:t xml:space="preserve"> University </w:t>
      </w:r>
      <w:r w:rsidR="00566A82">
        <w:rPr>
          <w:rFonts w:asciiTheme="minorHAnsi" w:hAnsiTheme="minorHAnsi" w:cstheme="minorBidi"/>
          <w:bCs/>
          <w:sz w:val="22"/>
          <w:szCs w:val="22"/>
          <w:lang w:val="en-US"/>
        </w:rPr>
        <w:t xml:space="preserve">Language Research and </w:t>
      </w:r>
      <w:r w:rsidR="00B04327" w:rsidRPr="00566A82">
        <w:rPr>
          <w:rFonts w:asciiTheme="minorHAnsi" w:hAnsiTheme="minorHAnsi" w:cstheme="minorBidi"/>
          <w:bCs/>
          <w:sz w:val="22"/>
          <w:szCs w:val="22"/>
          <w:lang w:val="en-US"/>
        </w:rPr>
        <w:t>Teaching</w:t>
      </w:r>
      <w:r w:rsidR="00B04327" w:rsidRPr="00B04327">
        <w:rPr>
          <w:rFonts w:asciiTheme="minorHAnsi" w:hAnsiTheme="minorHAnsi" w:cstheme="minorBidi"/>
          <w:bCs/>
          <w:sz w:val="22"/>
          <w:szCs w:val="22"/>
          <w:lang w:val="en-US"/>
        </w:rPr>
        <w:t xml:space="preserve"> Center</w:t>
      </w:r>
      <w:r w:rsidR="00B04327">
        <w:rPr>
          <w:rFonts w:asciiTheme="minorHAnsi" w:hAnsiTheme="minorHAnsi" w:cstheme="minorBidi"/>
          <w:b/>
          <w:bCs/>
          <w:color w:val="auto"/>
          <w:sz w:val="22"/>
          <w:szCs w:val="22"/>
          <w:lang w:val="en-US"/>
        </w:rPr>
        <w:t xml:space="preserve">) </w:t>
      </w:r>
      <w:r w:rsidR="001F1EA8">
        <w:rPr>
          <w:rFonts w:asciiTheme="minorHAnsi" w:hAnsiTheme="minorHAnsi" w:cstheme="minorBidi"/>
          <w:color w:val="auto"/>
          <w:sz w:val="22"/>
          <w:szCs w:val="22"/>
          <w:lang w:val="en-US"/>
        </w:rPr>
        <w:t xml:space="preserve">showing that they know Turkish. </w:t>
      </w:r>
      <w:r w:rsidR="00B04327">
        <w:rPr>
          <w:rFonts w:asciiTheme="minorHAnsi" w:hAnsiTheme="minorHAnsi" w:cstheme="minorBidi"/>
          <w:color w:val="auto"/>
          <w:sz w:val="22"/>
          <w:szCs w:val="22"/>
          <w:lang w:val="en-US"/>
        </w:rPr>
        <w:t>The applicants of 100% English programs can submit their TÖMER or DEDAM certificates during their education period.</w:t>
      </w:r>
    </w:p>
    <w:p w:rsidR="001F1EA8" w:rsidRDefault="001F1EA8" w:rsidP="00705748">
      <w:pPr>
        <w:pStyle w:val="Default"/>
        <w:jc w:val="both"/>
        <w:rPr>
          <w:rFonts w:asciiTheme="minorHAnsi" w:hAnsiTheme="minorHAnsi" w:cstheme="minorBidi"/>
          <w:color w:val="auto"/>
          <w:sz w:val="22"/>
          <w:szCs w:val="22"/>
          <w:lang w:val="en-US"/>
        </w:rPr>
      </w:pPr>
    </w:p>
    <w:p w:rsidR="00366DE0" w:rsidRPr="00994154" w:rsidRDefault="001F1EA8" w:rsidP="00705748">
      <w:pPr>
        <w:jc w:val="both"/>
        <w:rPr>
          <w:rFonts w:cstheme="minorHAnsi"/>
          <w:color w:val="C0504D" w:themeColor="accent2"/>
        </w:rPr>
      </w:pPr>
      <w:r>
        <w:rPr>
          <w:lang w:val="en-US"/>
        </w:rPr>
        <w:t xml:space="preserve">7. </w:t>
      </w:r>
      <w:r w:rsidR="00B67783">
        <w:rPr>
          <w:lang w:val="en-US"/>
        </w:rPr>
        <w:t>*</w:t>
      </w:r>
      <w:r>
        <w:rPr>
          <w:lang w:val="en-US"/>
        </w:rPr>
        <w:t xml:space="preserve">For Ph. D. applicants it’s necessary to </w:t>
      </w:r>
      <w:r w:rsidR="00521FD1">
        <w:rPr>
          <w:lang w:val="en-US"/>
        </w:rPr>
        <w:t xml:space="preserve">have </w:t>
      </w:r>
      <w:r>
        <w:rPr>
          <w:lang w:val="en-US"/>
        </w:rPr>
        <w:t>a</w:t>
      </w:r>
      <w:r w:rsidR="00366DE0">
        <w:rPr>
          <w:lang w:val="en-US"/>
        </w:rPr>
        <w:t>n</w:t>
      </w:r>
      <w:r>
        <w:rPr>
          <w:lang w:val="en-US"/>
        </w:rPr>
        <w:t xml:space="preserve"> </w:t>
      </w:r>
      <w:r w:rsidR="00366DE0" w:rsidRPr="00994154">
        <w:rPr>
          <w:rFonts w:ascii="Calibri" w:hAnsi="Calibri" w:cs="Calibri"/>
          <w:sz w:val="21"/>
          <w:szCs w:val="21"/>
          <w:lang w:val="en-US"/>
        </w:rPr>
        <w:t>English Proficiency</w:t>
      </w:r>
      <w:r w:rsidR="00366DE0">
        <w:rPr>
          <w:lang w:val="en-US"/>
        </w:rPr>
        <w:t xml:space="preserve"> </w:t>
      </w:r>
      <w:r>
        <w:rPr>
          <w:lang w:val="en-US"/>
        </w:rPr>
        <w:t xml:space="preserve">score of </w:t>
      </w:r>
      <w:r w:rsidR="00436B7E" w:rsidRPr="00705748">
        <w:rPr>
          <w:rFonts w:cstheme="minorHAnsi"/>
          <w:lang w:val="en-US"/>
        </w:rPr>
        <w:t>minimum 60 out of 100 from ÜDS (Interuniversity Foreign Language Examination) or minimum 60 from YDS (Foreign Language Examination) or the minimum required scores from the exams which are equivalent to these according to the OSYM (Student Selection and Placement Center) Board (KPDS minimum 60, TOEFL (</w:t>
      </w:r>
      <w:r w:rsidR="009B312A">
        <w:rPr>
          <w:rFonts w:cstheme="minorHAnsi"/>
          <w:lang w:val="en-US"/>
        </w:rPr>
        <w:t xml:space="preserve">minimum </w:t>
      </w:r>
      <w:r w:rsidR="00436B7E" w:rsidRPr="00705748">
        <w:rPr>
          <w:rFonts w:cstheme="minorHAnsi"/>
          <w:lang w:val="en-US"/>
        </w:rPr>
        <w:t>531- 198-72)</w:t>
      </w:r>
      <w:r w:rsidR="00994154" w:rsidRPr="00705748">
        <w:rPr>
          <w:rFonts w:cstheme="minorHAnsi"/>
          <w:lang w:val="en-US"/>
        </w:rPr>
        <w:t>,</w:t>
      </w:r>
      <w:r w:rsidR="00994154" w:rsidRPr="00705748">
        <w:rPr>
          <w:rFonts w:ascii="Arial" w:hAnsi="Arial" w:cs="Arial"/>
          <w:sz w:val="12"/>
          <w:szCs w:val="12"/>
          <w:lang w:val="en-US"/>
        </w:rPr>
        <w:t xml:space="preserve"> </w:t>
      </w:r>
      <w:r w:rsidR="00994154" w:rsidRPr="00705748">
        <w:rPr>
          <w:rFonts w:cstheme="minorHAnsi"/>
          <w:lang w:val="en-US"/>
        </w:rPr>
        <w:t>IELTS (a minimum of 4 points)</w:t>
      </w:r>
      <w:r w:rsidR="00436B7E" w:rsidRPr="00705748">
        <w:rPr>
          <w:rFonts w:cstheme="minorHAnsi"/>
          <w:lang w:val="en-US"/>
        </w:rPr>
        <w:t xml:space="preserve">) </w:t>
      </w:r>
      <w:r w:rsidR="00566A82">
        <w:rPr>
          <w:lang w:val="en-US"/>
        </w:rPr>
        <w:t>as indicated</w:t>
      </w:r>
      <w:r w:rsidR="00521FD1">
        <w:rPr>
          <w:lang w:val="en-US"/>
        </w:rPr>
        <w:t xml:space="preserve"> </w:t>
      </w:r>
      <w:r w:rsidR="00566A82">
        <w:rPr>
          <w:lang w:val="en-US"/>
        </w:rPr>
        <w:t>at</w:t>
      </w:r>
      <w:r w:rsidR="00521FD1" w:rsidRPr="00521FD1">
        <w:rPr>
          <w:lang w:val="en-US"/>
        </w:rPr>
        <w:t xml:space="preserve"> the table below</w:t>
      </w:r>
      <w:r w:rsidR="00521FD1">
        <w:rPr>
          <w:lang w:val="en-US"/>
        </w:rPr>
        <w:t xml:space="preserve"> and submit them to the </w:t>
      </w:r>
      <w:r w:rsidR="00266898">
        <w:rPr>
          <w:lang w:val="en-US"/>
        </w:rPr>
        <w:t>Graduate School</w:t>
      </w:r>
      <w:r w:rsidR="00521FD1" w:rsidRPr="00521FD1">
        <w:rPr>
          <w:lang w:val="en-US"/>
        </w:rPr>
        <w:t>.</w:t>
      </w:r>
    </w:p>
    <w:p w:rsidR="00366DE0" w:rsidRDefault="00366DE0" w:rsidP="00705748">
      <w:pPr>
        <w:pStyle w:val="Default"/>
        <w:jc w:val="both"/>
        <w:rPr>
          <w:rFonts w:asciiTheme="minorHAnsi" w:hAnsiTheme="minorHAnsi" w:cstheme="minorBidi"/>
          <w:color w:val="auto"/>
          <w:sz w:val="22"/>
          <w:szCs w:val="22"/>
          <w:lang w:val="en-US"/>
        </w:rPr>
      </w:pPr>
    </w:p>
    <w:p w:rsidR="0065482E" w:rsidRDefault="00366DE0" w:rsidP="00705748">
      <w:pPr>
        <w:jc w:val="both"/>
        <w:rPr>
          <w:b/>
          <w:lang w:val="en-US"/>
        </w:rPr>
      </w:pPr>
      <w:r w:rsidRPr="00366DE0">
        <w:rPr>
          <w:b/>
          <w:lang w:val="en-US"/>
        </w:rPr>
        <w:t>Registration Procedures:</w:t>
      </w:r>
    </w:p>
    <w:p w:rsidR="00366DE0" w:rsidRDefault="00953A39" w:rsidP="00705748">
      <w:pPr>
        <w:jc w:val="both"/>
        <w:rPr>
          <w:lang w:val="en-US"/>
        </w:rPr>
      </w:pPr>
      <w:r>
        <w:rPr>
          <w:lang w:val="en-US"/>
        </w:rPr>
        <w:t>To become students, a</w:t>
      </w:r>
      <w:r w:rsidR="00366DE0">
        <w:rPr>
          <w:lang w:val="en-US"/>
        </w:rPr>
        <w:t>pplicants whose a</w:t>
      </w:r>
      <w:r w:rsidR="00366DE0" w:rsidRPr="00366DE0">
        <w:rPr>
          <w:lang w:val="en-US"/>
        </w:rPr>
        <w:t>pplication</w:t>
      </w:r>
      <w:r w:rsidR="00366DE0">
        <w:rPr>
          <w:lang w:val="en-US"/>
        </w:rPr>
        <w:t>s are</w:t>
      </w:r>
      <w:r w:rsidR="00366DE0" w:rsidRPr="00366DE0">
        <w:rPr>
          <w:lang w:val="en-US"/>
        </w:rPr>
        <w:t xml:space="preserve"> accepted </w:t>
      </w:r>
      <w:r>
        <w:rPr>
          <w:lang w:val="en-US"/>
        </w:rPr>
        <w:t xml:space="preserve">with the decision of the Executive Committee of the </w:t>
      </w:r>
      <w:r w:rsidR="00266898">
        <w:rPr>
          <w:lang w:val="en-US"/>
        </w:rPr>
        <w:t>Graduate School</w:t>
      </w:r>
      <w:r>
        <w:rPr>
          <w:lang w:val="en-US"/>
        </w:rPr>
        <w:t xml:space="preserve">, </w:t>
      </w:r>
      <w:r w:rsidR="00366DE0">
        <w:rPr>
          <w:lang w:val="en-US"/>
        </w:rPr>
        <w:t xml:space="preserve">are </w:t>
      </w:r>
      <w:r w:rsidR="00366DE0" w:rsidRPr="00366DE0">
        <w:rPr>
          <w:lang w:val="en-US"/>
        </w:rPr>
        <w:t>obliged to register with the following documents within the time specified</w:t>
      </w:r>
      <w:r w:rsidR="00366DE0">
        <w:rPr>
          <w:lang w:val="en-US"/>
        </w:rPr>
        <w:t xml:space="preserve">. </w:t>
      </w:r>
    </w:p>
    <w:p w:rsidR="00366DE0" w:rsidRPr="00366DE0" w:rsidRDefault="00366DE0" w:rsidP="00705748">
      <w:pPr>
        <w:jc w:val="both"/>
        <w:rPr>
          <w:lang w:val="en-US"/>
        </w:rPr>
      </w:pPr>
    </w:p>
    <w:p w:rsidR="00953A39" w:rsidRDefault="00366DE0" w:rsidP="00705748">
      <w:pPr>
        <w:jc w:val="both"/>
        <w:rPr>
          <w:rFonts w:cstheme="minorHAnsi"/>
          <w:lang w:val="en-US"/>
        </w:rPr>
      </w:pPr>
      <w:r>
        <w:rPr>
          <w:lang w:val="en-US"/>
        </w:rPr>
        <w:t>1. They have to fill in the documents given</w:t>
      </w:r>
      <w:r w:rsidR="00994154">
        <w:rPr>
          <w:lang w:val="en-US"/>
        </w:rPr>
        <w:t xml:space="preserve"> </w:t>
      </w:r>
      <w:r w:rsidR="00953A39">
        <w:rPr>
          <w:lang w:val="en-US"/>
        </w:rPr>
        <w:t xml:space="preserve">by the </w:t>
      </w:r>
      <w:r w:rsidR="00266898">
        <w:rPr>
          <w:rFonts w:cstheme="minorHAnsi"/>
          <w:lang w:val="en-US"/>
        </w:rPr>
        <w:t>Graduate School</w:t>
      </w:r>
      <w:r w:rsidR="00953A39">
        <w:rPr>
          <w:lang w:val="en-US"/>
        </w:rPr>
        <w:t xml:space="preserve"> </w:t>
      </w:r>
      <w:r w:rsidR="00994154">
        <w:rPr>
          <w:lang w:val="en-US"/>
        </w:rPr>
        <w:t>in the registration folder</w:t>
      </w:r>
      <w:r w:rsidR="00953A39">
        <w:rPr>
          <w:rFonts w:cstheme="minorHAnsi"/>
          <w:lang w:val="en-US"/>
        </w:rPr>
        <w:t>.</w:t>
      </w:r>
    </w:p>
    <w:p w:rsidR="00366DE0" w:rsidRDefault="00366DE0" w:rsidP="00705748">
      <w:pPr>
        <w:jc w:val="both"/>
        <w:rPr>
          <w:lang w:val="en-US"/>
        </w:rPr>
      </w:pPr>
      <w:r>
        <w:rPr>
          <w:lang w:val="en-US"/>
        </w:rPr>
        <w:t>2. Diploma (</w:t>
      </w:r>
      <w:r w:rsidR="00D86A2E">
        <w:rPr>
          <w:lang w:val="en-US"/>
        </w:rPr>
        <w:t>original)</w:t>
      </w:r>
    </w:p>
    <w:p w:rsidR="00D86A2E" w:rsidRDefault="00D86A2E" w:rsidP="00705748">
      <w:pPr>
        <w:jc w:val="both"/>
        <w:rPr>
          <w:lang w:val="en-US"/>
        </w:rPr>
      </w:pPr>
      <w:r>
        <w:rPr>
          <w:lang w:val="en-US"/>
        </w:rPr>
        <w:t>3. Transcript</w:t>
      </w:r>
      <w:r w:rsidR="002B593F">
        <w:rPr>
          <w:lang w:val="en-US"/>
        </w:rPr>
        <w:t xml:space="preserve"> </w:t>
      </w:r>
      <w:r>
        <w:rPr>
          <w:lang w:val="en-US"/>
        </w:rPr>
        <w:t>(original)</w:t>
      </w:r>
    </w:p>
    <w:p w:rsidR="00D86A2E" w:rsidRDefault="00D86A2E" w:rsidP="00705748">
      <w:pPr>
        <w:jc w:val="both"/>
        <w:rPr>
          <w:lang w:val="en-US"/>
        </w:rPr>
      </w:pPr>
      <w:r>
        <w:rPr>
          <w:lang w:val="en-US"/>
        </w:rPr>
        <w:t>4. 6 photos</w:t>
      </w:r>
    </w:p>
    <w:p w:rsidR="00D86A2E" w:rsidRDefault="00D86A2E" w:rsidP="00705748">
      <w:pPr>
        <w:jc w:val="both"/>
        <w:rPr>
          <w:lang w:val="en-US"/>
        </w:rPr>
      </w:pPr>
      <w:r>
        <w:rPr>
          <w:lang w:val="en-US"/>
        </w:rPr>
        <w:t xml:space="preserve">5. </w:t>
      </w:r>
      <w:r w:rsidRPr="00D86A2E">
        <w:rPr>
          <w:lang w:val="en-US"/>
        </w:rPr>
        <w:t>A photocopy of your passport</w:t>
      </w:r>
    </w:p>
    <w:p w:rsidR="00D86A2E" w:rsidRDefault="00953A39" w:rsidP="00705748">
      <w:pPr>
        <w:jc w:val="both"/>
        <w:rPr>
          <w:lang w:val="en-US"/>
        </w:rPr>
      </w:pPr>
      <w:r>
        <w:rPr>
          <w:lang w:val="en-US"/>
        </w:rPr>
        <w:lastRenderedPageBreak/>
        <w:t>6. Tuition</w:t>
      </w:r>
      <w:r w:rsidR="00D86A2E">
        <w:rPr>
          <w:lang w:val="en-US"/>
        </w:rPr>
        <w:t xml:space="preserve"> receipt showing that </w:t>
      </w:r>
      <w:r w:rsidR="00266898">
        <w:rPr>
          <w:lang w:val="en-US"/>
        </w:rPr>
        <w:t xml:space="preserve">the </w:t>
      </w:r>
      <w:r w:rsidR="00D86A2E">
        <w:rPr>
          <w:lang w:val="en-US"/>
        </w:rPr>
        <w:t xml:space="preserve">student fee is paid to </w:t>
      </w:r>
      <w:proofErr w:type="spellStart"/>
      <w:r>
        <w:rPr>
          <w:lang w:val="en-US"/>
        </w:rPr>
        <w:t>İş</w:t>
      </w:r>
      <w:proofErr w:type="spellEnd"/>
      <w:r>
        <w:rPr>
          <w:lang w:val="en-US"/>
        </w:rPr>
        <w:t xml:space="preserve"> Bank </w:t>
      </w:r>
      <w:proofErr w:type="spellStart"/>
      <w:r>
        <w:rPr>
          <w:lang w:val="en-US"/>
        </w:rPr>
        <w:t>Kordon</w:t>
      </w:r>
      <w:proofErr w:type="spellEnd"/>
      <w:r>
        <w:rPr>
          <w:lang w:val="en-US"/>
        </w:rPr>
        <w:t xml:space="preserve"> Branch.</w:t>
      </w:r>
    </w:p>
    <w:p w:rsidR="00D86A2E" w:rsidRDefault="00D86A2E" w:rsidP="00705748">
      <w:pPr>
        <w:jc w:val="both"/>
        <w:rPr>
          <w:lang w:val="en-US"/>
        </w:rPr>
      </w:pPr>
      <w:r>
        <w:rPr>
          <w:lang w:val="en-US"/>
        </w:rPr>
        <w:t xml:space="preserve">7. </w:t>
      </w:r>
      <w:r w:rsidR="00585F51">
        <w:rPr>
          <w:lang w:val="en-US"/>
        </w:rPr>
        <w:t xml:space="preserve">Annotated </w:t>
      </w:r>
      <w:r w:rsidRPr="00D86A2E">
        <w:rPr>
          <w:lang w:val="en-US"/>
        </w:rPr>
        <w:t xml:space="preserve">Student Visa (It is not compulsory for those </w:t>
      </w:r>
      <w:r w:rsidR="00007787">
        <w:rPr>
          <w:lang w:val="en-US"/>
        </w:rPr>
        <w:t>already holding</w:t>
      </w:r>
      <w:r w:rsidRPr="00D86A2E">
        <w:rPr>
          <w:lang w:val="en-US"/>
        </w:rPr>
        <w:t xml:space="preserve"> a residence permit for </w:t>
      </w:r>
      <w:r w:rsidR="00953A39" w:rsidRPr="00D86A2E">
        <w:rPr>
          <w:lang w:val="en-US"/>
        </w:rPr>
        <w:t>education</w:t>
      </w:r>
      <w:r w:rsidR="00007787">
        <w:rPr>
          <w:lang w:val="en-US"/>
        </w:rPr>
        <w:t>al purposes</w:t>
      </w:r>
      <w:r w:rsidR="00953A39" w:rsidRPr="00D86A2E">
        <w:rPr>
          <w:lang w:val="en-US"/>
        </w:rPr>
        <w:t>.)</w:t>
      </w:r>
    </w:p>
    <w:p w:rsidR="00D86A2E" w:rsidRDefault="00D86A2E" w:rsidP="00705748">
      <w:pPr>
        <w:jc w:val="both"/>
        <w:rPr>
          <w:lang w:val="en-US"/>
        </w:rPr>
      </w:pPr>
      <w:r>
        <w:rPr>
          <w:lang w:val="en-US"/>
        </w:rPr>
        <w:t xml:space="preserve">8. </w:t>
      </w:r>
      <w:r w:rsidRPr="00D86A2E">
        <w:rPr>
          <w:lang w:val="en-US"/>
        </w:rPr>
        <w:t xml:space="preserve">Residence </w:t>
      </w:r>
      <w:proofErr w:type="gramStart"/>
      <w:r w:rsidRPr="00D86A2E">
        <w:rPr>
          <w:lang w:val="en-US"/>
        </w:rPr>
        <w:t>permit</w:t>
      </w:r>
      <w:proofErr w:type="gramEnd"/>
      <w:r w:rsidRPr="00D86A2E">
        <w:rPr>
          <w:lang w:val="en-US"/>
        </w:rPr>
        <w:t xml:space="preserve"> for </w:t>
      </w:r>
      <w:r w:rsidR="001F698F">
        <w:rPr>
          <w:lang w:val="en-US"/>
        </w:rPr>
        <w:t>educational</w:t>
      </w:r>
      <w:r w:rsidRPr="00D86A2E">
        <w:rPr>
          <w:lang w:val="en-US"/>
        </w:rPr>
        <w:t xml:space="preserve"> purposes</w:t>
      </w:r>
    </w:p>
    <w:p w:rsidR="00D86A2E" w:rsidRDefault="00D86A2E" w:rsidP="00705748">
      <w:pPr>
        <w:jc w:val="both"/>
        <w:rPr>
          <w:lang w:val="en-US"/>
        </w:rPr>
      </w:pPr>
    </w:p>
    <w:p w:rsidR="00332C03" w:rsidRDefault="001F698F" w:rsidP="00705748">
      <w:pPr>
        <w:pStyle w:val="ListeParagraf"/>
        <w:numPr>
          <w:ilvl w:val="0"/>
          <w:numId w:val="1"/>
        </w:numPr>
        <w:jc w:val="both"/>
        <w:rPr>
          <w:lang w:val="en-US"/>
        </w:rPr>
      </w:pPr>
      <w:r w:rsidRPr="00332C03">
        <w:rPr>
          <w:lang w:val="en-US"/>
        </w:rPr>
        <w:t>English Prep</w:t>
      </w:r>
      <w:r>
        <w:rPr>
          <w:lang w:val="en-US"/>
        </w:rPr>
        <w:t>aration</w:t>
      </w:r>
      <w:r w:rsidRPr="00332C03">
        <w:rPr>
          <w:lang w:val="en-US"/>
        </w:rPr>
        <w:t xml:space="preserve"> </w:t>
      </w:r>
      <w:r>
        <w:rPr>
          <w:lang w:val="en-US"/>
        </w:rPr>
        <w:t xml:space="preserve">education </w:t>
      </w:r>
      <w:r w:rsidR="005346B1">
        <w:rPr>
          <w:lang w:val="en-US"/>
        </w:rPr>
        <w:t>is obligatory at</w:t>
      </w:r>
      <w:r>
        <w:rPr>
          <w:lang w:val="en-US"/>
        </w:rPr>
        <w:t xml:space="preserve"> the</w:t>
      </w:r>
      <w:r w:rsidR="00332C03">
        <w:rPr>
          <w:lang w:val="en-US"/>
        </w:rPr>
        <w:t xml:space="preserve"> </w:t>
      </w:r>
      <w:r w:rsidR="00332C03" w:rsidRPr="00332C03">
        <w:rPr>
          <w:lang w:val="en-US"/>
        </w:rPr>
        <w:t xml:space="preserve">graduate programs </w:t>
      </w:r>
      <w:r w:rsidR="00332C03">
        <w:rPr>
          <w:lang w:val="en-US"/>
        </w:rPr>
        <w:t>of</w:t>
      </w:r>
      <w:r w:rsidR="00332C03" w:rsidRPr="00332C03">
        <w:rPr>
          <w:lang w:val="en-US"/>
        </w:rPr>
        <w:t xml:space="preserve"> the </w:t>
      </w:r>
      <w:r w:rsidR="00266898">
        <w:rPr>
          <w:lang w:val="en-US"/>
        </w:rPr>
        <w:t>Graduate School</w:t>
      </w:r>
      <w:r w:rsidR="00332C03">
        <w:rPr>
          <w:lang w:val="en-US"/>
        </w:rPr>
        <w:t>.</w:t>
      </w:r>
      <w:r w:rsidR="00B066F5" w:rsidRPr="00B066F5">
        <w:t xml:space="preserve"> </w:t>
      </w:r>
      <w:r w:rsidR="005346B1">
        <w:rPr>
          <w:lang w:val="en-US"/>
        </w:rPr>
        <w:t>If</w:t>
      </w:r>
      <w:r w:rsidR="00266898">
        <w:rPr>
          <w:lang w:val="en-US"/>
        </w:rPr>
        <w:t xml:space="preserve"> the applicant</w:t>
      </w:r>
      <w:r w:rsidR="005346B1">
        <w:rPr>
          <w:lang w:val="en-US"/>
        </w:rPr>
        <w:t xml:space="preserve"> </w:t>
      </w:r>
      <w:r w:rsidR="00266898">
        <w:rPr>
          <w:lang w:val="en-US"/>
        </w:rPr>
        <w:t>has</w:t>
      </w:r>
      <w:r w:rsidR="00B066F5" w:rsidRPr="00B066F5">
        <w:rPr>
          <w:lang w:val="en-US"/>
        </w:rPr>
        <w:t xml:space="preserve"> </w:t>
      </w:r>
      <w:r w:rsidR="00B066F5">
        <w:rPr>
          <w:lang w:val="en-US"/>
        </w:rPr>
        <w:t xml:space="preserve">an </w:t>
      </w:r>
      <w:r w:rsidR="00B066F5" w:rsidRPr="00B066F5">
        <w:rPr>
          <w:lang w:val="en-US"/>
        </w:rPr>
        <w:t xml:space="preserve">undergraduate degree </w:t>
      </w:r>
      <w:r w:rsidR="005346B1">
        <w:rPr>
          <w:lang w:val="en-US"/>
        </w:rPr>
        <w:t>from</w:t>
      </w:r>
      <w:r w:rsidR="00B066F5" w:rsidRPr="00B066F5">
        <w:rPr>
          <w:lang w:val="en-US"/>
        </w:rPr>
        <w:t xml:space="preserve"> English</w:t>
      </w:r>
      <w:r w:rsidR="005346B1">
        <w:rPr>
          <w:lang w:val="en-US"/>
        </w:rPr>
        <w:t xml:space="preserve"> programs and/</w:t>
      </w:r>
      <w:r w:rsidR="00B066F5" w:rsidRPr="00B066F5">
        <w:rPr>
          <w:lang w:val="en-US"/>
        </w:rPr>
        <w:t>or</w:t>
      </w:r>
      <w:r w:rsidR="00266898">
        <w:rPr>
          <w:lang w:val="en-US"/>
        </w:rPr>
        <w:t xml:space="preserve"> has</w:t>
      </w:r>
      <w:r w:rsidR="008B57A4">
        <w:rPr>
          <w:lang w:val="en-US"/>
        </w:rPr>
        <w:t xml:space="preserve"> the </w:t>
      </w:r>
      <w:r w:rsidR="00F15E58">
        <w:rPr>
          <w:lang w:val="en-US"/>
        </w:rPr>
        <w:t xml:space="preserve">specified level at the </w:t>
      </w:r>
      <w:r w:rsidR="00BC7DCD">
        <w:rPr>
          <w:lang w:val="en-US"/>
        </w:rPr>
        <w:t xml:space="preserve">below indicated </w:t>
      </w:r>
      <w:r w:rsidR="00F15E58">
        <w:rPr>
          <w:lang w:val="en-US"/>
        </w:rPr>
        <w:t>equivalent exams</w:t>
      </w:r>
      <w:r w:rsidR="005346B1">
        <w:rPr>
          <w:lang w:val="en-US"/>
        </w:rPr>
        <w:t xml:space="preserve">; </w:t>
      </w:r>
      <w:r w:rsidR="00266898">
        <w:rPr>
          <w:lang w:val="en-US"/>
        </w:rPr>
        <w:t>he/she</w:t>
      </w:r>
      <w:r w:rsidR="00F15E58">
        <w:rPr>
          <w:lang w:val="en-US"/>
        </w:rPr>
        <w:t xml:space="preserve"> m</w:t>
      </w:r>
      <w:r w:rsidR="00F15E58" w:rsidRPr="00F15E58">
        <w:rPr>
          <w:lang w:val="en-US"/>
        </w:rPr>
        <w:t>ay be exempted</w:t>
      </w:r>
      <w:r w:rsidR="00F15E58">
        <w:rPr>
          <w:lang w:val="en-US"/>
        </w:rPr>
        <w:t xml:space="preserve"> from the </w:t>
      </w:r>
      <w:r w:rsidR="001D4F83" w:rsidRPr="00332C03">
        <w:rPr>
          <w:lang w:val="en-US"/>
        </w:rPr>
        <w:t>English Prep</w:t>
      </w:r>
      <w:r w:rsidR="005346B1">
        <w:rPr>
          <w:lang w:val="en-US"/>
        </w:rPr>
        <w:t>aration</w:t>
      </w:r>
      <w:r w:rsidR="001D4F83" w:rsidRPr="00332C03">
        <w:rPr>
          <w:lang w:val="en-US"/>
        </w:rPr>
        <w:t xml:space="preserve"> </w:t>
      </w:r>
      <w:r w:rsidR="001D4F83">
        <w:rPr>
          <w:lang w:val="en-US"/>
        </w:rPr>
        <w:t xml:space="preserve">education </w:t>
      </w:r>
      <w:r w:rsidR="00F15E58">
        <w:rPr>
          <w:lang w:val="en-US"/>
        </w:rPr>
        <w:t xml:space="preserve">if </w:t>
      </w:r>
      <w:r w:rsidR="00266898">
        <w:rPr>
          <w:lang w:val="en-US"/>
        </w:rPr>
        <w:t xml:space="preserve">he/she </w:t>
      </w:r>
      <w:r w:rsidR="001D4F83">
        <w:rPr>
          <w:lang w:val="en-US"/>
        </w:rPr>
        <w:t>provide</w:t>
      </w:r>
      <w:r w:rsidR="00266898">
        <w:rPr>
          <w:lang w:val="en-US"/>
        </w:rPr>
        <w:t>s</w:t>
      </w:r>
      <w:r w:rsidR="00F15E58">
        <w:rPr>
          <w:lang w:val="en-US"/>
        </w:rPr>
        <w:t xml:space="preserve"> </w:t>
      </w:r>
      <w:r w:rsidR="00266898">
        <w:rPr>
          <w:lang w:val="en-US"/>
        </w:rPr>
        <w:t>his/her</w:t>
      </w:r>
      <w:r w:rsidR="00EA752F">
        <w:rPr>
          <w:lang w:val="en-US"/>
        </w:rPr>
        <w:t xml:space="preserve"> score</w:t>
      </w:r>
      <w:r w:rsidR="00BC7DCD">
        <w:rPr>
          <w:lang w:val="en-US"/>
        </w:rPr>
        <w:t xml:space="preserve"> </w:t>
      </w:r>
      <w:r w:rsidR="00A95980">
        <w:rPr>
          <w:lang w:val="en-US"/>
        </w:rPr>
        <w:t>to the D</w:t>
      </w:r>
      <w:r w:rsidR="001D4F83">
        <w:rPr>
          <w:lang w:val="en-US"/>
        </w:rPr>
        <w:t xml:space="preserve">irectorate of </w:t>
      </w:r>
      <w:proofErr w:type="spellStart"/>
      <w:r w:rsidR="001D4F83">
        <w:rPr>
          <w:lang w:val="en-US"/>
        </w:rPr>
        <w:t>Dokuz</w:t>
      </w:r>
      <w:proofErr w:type="spellEnd"/>
      <w:r w:rsidR="001D4F83">
        <w:rPr>
          <w:lang w:val="en-US"/>
        </w:rPr>
        <w:t xml:space="preserve"> </w:t>
      </w:r>
      <w:proofErr w:type="spellStart"/>
      <w:r w:rsidR="001D4F83">
        <w:rPr>
          <w:lang w:val="en-US"/>
        </w:rPr>
        <w:t>Eylul</w:t>
      </w:r>
      <w:proofErr w:type="spellEnd"/>
      <w:r w:rsidR="001D4F83">
        <w:rPr>
          <w:lang w:val="en-US"/>
        </w:rPr>
        <w:t xml:space="preserve"> University School of Foreign Languages a week before the </w:t>
      </w:r>
      <w:r w:rsidR="005346B1">
        <w:rPr>
          <w:lang w:val="en-US"/>
        </w:rPr>
        <w:t xml:space="preserve">subjected </w:t>
      </w:r>
      <w:r w:rsidR="001D4F83">
        <w:rPr>
          <w:lang w:val="en-US"/>
        </w:rPr>
        <w:t>exams.</w:t>
      </w:r>
    </w:p>
    <w:p w:rsidR="001D4F83" w:rsidRDefault="001D4F83" w:rsidP="001D4F83">
      <w:pPr>
        <w:rPr>
          <w:lang w:val="en-US"/>
        </w:rPr>
      </w:pPr>
    </w:p>
    <w:p w:rsidR="001D4F83" w:rsidRDefault="001D4F83" w:rsidP="001D4F83">
      <w:pPr>
        <w:rPr>
          <w:lang w:val="en-US"/>
        </w:rPr>
      </w:pPr>
    </w:p>
    <w:p w:rsidR="001D4F83" w:rsidRDefault="00A95980" w:rsidP="001D4F83">
      <w:pPr>
        <w:rPr>
          <w:b/>
          <w:lang w:val="en-US"/>
        </w:rPr>
      </w:pPr>
      <w:r>
        <w:rPr>
          <w:b/>
          <w:lang w:val="en-US"/>
        </w:rPr>
        <w:t>Table of Equivalency</w:t>
      </w:r>
    </w:p>
    <w:p w:rsidR="001D4F83" w:rsidRDefault="001D4F83" w:rsidP="001D4F83">
      <w:pPr>
        <w:rPr>
          <w:b/>
          <w:lang w:val="en-US"/>
        </w:rPr>
      </w:pPr>
    </w:p>
    <w:p w:rsidR="00332C03" w:rsidRDefault="00B67783" w:rsidP="00285FDC">
      <w:pPr>
        <w:ind w:firstLine="708"/>
        <w:rPr>
          <w:lang w:val="en-US"/>
        </w:rPr>
      </w:pPr>
      <w:r>
        <w:rPr>
          <w:b/>
          <w:noProof/>
          <w:lang w:eastAsia="tr-TR"/>
        </w:rPr>
        <w:pict>
          <v:shapetype id="_x0000_t202" coordsize="21600,21600" o:spt="202" path="m,l,21600r21600,l21600,xe">
            <v:stroke joinstyle="miter"/>
            <v:path gradientshapeok="t" o:connecttype="rect"/>
          </v:shapetype>
          <v:shape id="_x0000_s1034" type="#_x0000_t202" style="position:absolute;left:0;text-align:left;margin-left:379.15pt;margin-top:31.9pt;width:53.7pt;height:90.25pt;z-index:251666432;mso-width-relative:margin;mso-height-relative:margin" strokecolor="white [3212]">
            <v:textbox style="mso-next-textbox:#_x0000_s1034" inset=",0,0,0">
              <w:txbxContent>
                <w:p w:rsidR="00B67783" w:rsidRDefault="00B67783" w:rsidP="00B67783">
                  <w:pPr>
                    <w:jc w:val="center"/>
                    <w:rPr>
                      <w:b/>
                      <w:sz w:val="30"/>
                      <w:szCs w:val="30"/>
                    </w:rPr>
                  </w:pPr>
                </w:p>
                <w:p w:rsidR="00B67783" w:rsidRDefault="00B67783" w:rsidP="00B67783">
                  <w:pPr>
                    <w:jc w:val="center"/>
                    <w:rPr>
                      <w:b/>
                      <w:sz w:val="30"/>
                      <w:szCs w:val="30"/>
                    </w:rPr>
                  </w:pPr>
                  <w:r w:rsidRPr="00B67783">
                    <w:rPr>
                      <w:b/>
                      <w:sz w:val="30"/>
                      <w:szCs w:val="30"/>
                    </w:rPr>
                    <w:t>531</w:t>
                  </w:r>
                </w:p>
                <w:p w:rsidR="00B67783" w:rsidRPr="00B67783" w:rsidRDefault="00B67783" w:rsidP="00B67783">
                  <w:pPr>
                    <w:jc w:val="center"/>
                    <w:rPr>
                      <w:b/>
                      <w:sz w:val="30"/>
                      <w:szCs w:val="30"/>
                    </w:rPr>
                  </w:pPr>
                </w:p>
                <w:p w:rsidR="00B67783" w:rsidRPr="00B67783" w:rsidRDefault="00B67783" w:rsidP="00B67783">
                  <w:pPr>
                    <w:jc w:val="center"/>
                    <w:rPr>
                      <w:b/>
                      <w:sz w:val="30"/>
                      <w:szCs w:val="30"/>
                    </w:rPr>
                  </w:pPr>
                  <w:r w:rsidRPr="00B67783">
                    <w:rPr>
                      <w:b/>
                      <w:sz w:val="30"/>
                      <w:szCs w:val="30"/>
                    </w:rPr>
                    <w:t>198</w:t>
                  </w:r>
                </w:p>
                <w:p w:rsidR="00B67783" w:rsidRPr="00285D21" w:rsidRDefault="00B67783" w:rsidP="00B67783">
                  <w:pPr>
                    <w:jc w:val="center"/>
                    <w:rPr>
                      <w:b/>
                      <w:sz w:val="28"/>
                      <w:szCs w:val="28"/>
                    </w:rPr>
                  </w:pPr>
                  <w:r w:rsidRPr="00B67783">
                    <w:rPr>
                      <w:b/>
                      <w:sz w:val="30"/>
                      <w:szCs w:val="30"/>
                    </w:rPr>
                    <w:t>72</w:t>
                  </w:r>
                </w:p>
              </w:txbxContent>
            </v:textbox>
          </v:shape>
        </w:pict>
      </w:r>
      <w:r w:rsidR="0084776D" w:rsidRPr="0084776D">
        <w:rPr>
          <w:b/>
          <w:noProof/>
          <w:lang w:eastAsia="tr-TR"/>
        </w:rPr>
        <w:pict>
          <v:shape id="_x0000_s1032" type="#_x0000_t202" style="position:absolute;left:0;text-align:left;margin-left:379.15pt;margin-top:10.4pt;width:53.7pt;height:13.75pt;z-index:251665408;mso-width-relative:margin;mso-height-relative:margin" strokecolor="white [3212]">
            <v:textbox style="mso-next-textbox:#_x0000_s1032" inset=",0,0,0">
              <w:txbxContent>
                <w:p w:rsidR="00285D21" w:rsidRPr="00285D21" w:rsidRDefault="00285D21" w:rsidP="00285D21">
                  <w:pPr>
                    <w:rPr>
                      <w:b/>
                      <w:sz w:val="28"/>
                      <w:szCs w:val="28"/>
                    </w:rPr>
                  </w:pPr>
                  <w:r>
                    <w:rPr>
                      <w:b/>
                      <w:sz w:val="28"/>
                      <w:szCs w:val="28"/>
                    </w:rPr>
                    <w:t>SCORE</w:t>
                  </w:r>
                </w:p>
              </w:txbxContent>
            </v:textbox>
          </v:shape>
        </w:pict>
      </w:r>
      <w:r w:rsidR="0084776D" w:rsidRPr="0084776D">
        <w:rPr>
          <w:noProof/>
          <w:lang w:val="en-US"/>
        </w:rPr>
        <w:pict>
          <v:shape id="_x0000_s1031" type="#_x0000_t202" style="position:absolute;left:0;text-align:left;margin-left:100.45pt;margin-top:10.4pt;width:53.7pt;height:13.75pt;z-index:251664384;mso-width-relative:margin;mso-height-relative:margin" strokecolor="white [3212]">
            <v:textbox style="mso-next-textbox:#_x0000_s1031" inset=",0,0,0">
              <w:txbxContent>
                <w:p w:rsidR="00285D21" w:rsidRPr="00285D21" w:rsidRDefault="00285D21">
                  <w:pPr>
                    <w:rPr>
                      <w:b/>
                      <w:sz w:val="28"/>
                      <w:szCs w:val="28"/>
                    </w:rPr>
                  </w:pPr>
                  <w:r w:rsidRPr="00285D21">
                    <w:rPr>
                      <w:b/>
                      <w:sz w:val="28"/>
                      <w:szCs w:val="28"/>
                    </w:rPr>
                    <w:t>EXAM</w:t>
                  </w:r>
                </w:p>
              </w:txbxContent>
            </v:textbox>
          </v:shape>
        </w:pict>
      </w:r>
      <w:r w:rsidR="0084776D" w:rsidRPr="0084776D">
        <w:rPr>
          <w:noProof/>
          <w:lang w:val="en-US"/>
        </w:rPr>
        <w:pict>
          <v:shape id="_x0000_s1029" type="#_x0000_t202" style="position:absolute;left:0;text-align:left;margin-left:395.35pt;margin-top:126.65pt;width:25.95pt;height:26.35pt;z-index:251662336;mso-height-percent:200;mso-height-percent:200;mso-width-relative:margin;mso-height-relative:margin" strokecolor="white [3212]">
            <v:textbox style="mso-fit-shape-to-text:t">
              <w:txbxContent>
                <w:p w:rsidR="005720E9" w:rsidRPr="005720E9" w:rsidRDefault="005720E9">
                  <w:pPr>
                    <w:rPr>
                      <w:rFonts w:ascii="Arial" w:hAnsi="Arial" w:cs="Arial"/>
                      <w:sz w:val="32"/>
                      <w:szCs w:val="32"/>
                    </w:rPr>
                  </w:pPr>
                  <w:r w:rsidRPr="005720E9">
                    <w:rPr>
                      <w:rFonts w:ascii="Arial" w:hAnsi="Arial" w:cs="Arial"/>
                      <w:sz w:val="32"/>
                      <w:szCs w:val="32"/>
                    </w:rPr>
                    <w:t>4</w:t>
                  </w:r>
                </w:p>
              </w:txbxContent>
            </v:textbox>
          </v:shape>
        </w:pict>
      </w:r>
      <w:r w:rsidR="0084776D" w:rsidRPr="0084776D">
        <w:rPr>
          <w:b/>
          <w:noProof/>
          <w:lang w:val="en-US"/>
        </w:rPr>
        <w:pict>
          <v:shape id="_x0000_s1026" type="#_x0000_t202" style="position:absolute;left:0;text-align:left;margin-left:157.85pt;margin-top:164.15pt;width:212.5pt;height:16.7pt;z-index:251660288;mso-width-relative:margin;mso-height-relative:margin" strokecolor="white [3212]">
            <v:textbox style="mso-next-textbox:#_x0000_s1026" inset="0,.5mm">
              <w:txbxContent>
                <w:p w:rsidR="00AA5819" w:rsidRPr="00705748" w:rsidRDefault="00BC1D88" w:rsidP="00AA5819">
                  <w:pPr>
                    <w:rPr>
                      <w:b/>
                      <w:sz w:val="18"/>
                      <w:szCs w:val="18"/>
                    </w:rPr>
                  </w:pPr>
                  <w:r>
                    <w:rPr>
                      <w:b/>
                    </w:rPr>
                    <w:t xml:space="preserve"> </w:t>
                  </w:r>
                  <w:r w:rsidR="00705748" w:rsidRPr="00705748">
                    <w:rPr>
                      <w:b/>
                    </w:rPr>
                    <w:t>(</w:t>
                  </w:r>
                  <w:r w:rsidR="00705748" w:rsidRPr="00705748">
                    <w:rPr>
                      <w:b/>
                      <w:lang w:val="en-US"/>
                    </w:rPr>
                    <w:t>c</w:t>
                  </w:r>
                  <w:r w:rsidR="00AA5819" w:rsidRPr="00705748">
                    <w:rPr>
                      <w:b/>
                      <w:lang w:val="en-US"/>
                    </w:rPr>
                    <w:t>ertificate taken before February 14, 2014</w:t>
                  </w:r>
                  <w:r w:rsidR="00705748" w:rsidRPr="00705748">
                    <w:rPr>
                      <w:b/>
                      <w:lang w:val="en-US"/>
                    </w:rPr>
                    <w:t>)</w:t>
                  </w:r>
                </w:p>
                <w:p w:rsidR="00AA5819" w:rsidRDefault="00AA5819"/>
              </w:txbxContent>
            </v:textbox>
          </v:shape>
        </w:pict>
      </w:r>
      <w:r w:rsidR="00AA5819">
        <w:rPr>
          <w:noProof/>
          <w:lang w:eastAsia="tr-TR"/>
        </w:rPr>
        <w:drawing>
          <wp:inline distT="0" distB="0" distL="0" distR="0">
            <wp:extent cx="5269542" cy="3899001"/>
            <wp:effectExtent l="19050" t="19050" r="26358" b="25299"/>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5269542" cy="3899001"/>
                    </a:xfrm>
                    <a:prstGeom prst="rect">
                      <a:avLst/>
                    </a:prstGeom>
                    <a:noFill/>
                    <a:ln w="9525">
                      <a:solidFill>
                        <a:schemeClr val="bg1"/>
                      </a:solidFill>
                      <a:miter lim="800000"/>
                      <a:headEnd/>
                      <a:tailEnd/>
                    </a:ln>
                  </pic:spPr>
                </pic:pic>
              </a:graphicData>
            </a:graphic>
          </wp:inline>
        </w:drawing>
      </w:r>
    </w:p>
    <w:p w:rsidR="005720E9" w:rsidRPr="00332C03" w:rsidRDefault="005720E9" w:rsidP="00285FDC">
      <w:pPr>
        <w:ind w:firstLine="708"/>
        <w:rPr>
          <w:lang w:val="en-US"/>
        </w:rPr>
      </w:pPr>
    </w:p>
    <w:sectPr w:rsidR="005720E9" w:rsidRPr="00332C03" w:rsidSect="006C5B2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AA15DB"/>
    <w:multiLevelType w:val="hybridMultilevel"/>
    <w:tmpl w:val="B7B41920"/>
    <w:lvl w:ilvl="0" w:tplc="D7E88A44">
      <w:start w:val="8"/>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871428"/>
    <w:rsid w:val="00007787"/>
    <w:rsid w:val="00095B52"/>
    <w:rsid w:val="00141711"/>
    <w:rsid w:val="001947FE"/>
    <w:rsid w:val="001D15CD"/>
    <w:rsid w:val="001D4F83"/>
    <w:rsid w:val="001E3100"/>
    <w:rsid w:val="001F1EA8"/>
    <w:rsid w:val="001F698F"/>
    <w:rsid w:val="00222EE7"/>
    <w:rsid w:val="00257132"/>
    <w:rsid w:val="00266898"/>
    <w:rsid w:val="00285D21"/>
    <w:rsid w:val="00285FDC"/>
    <w:rsid w:val="00291652"/>
    <w:rsid w:val="002B593F"/>
    <w:rsid w:val="002D5593"/>
    <w:rsid w:val="002E2C93"/>
    <w:rsid w:val="00332C03"/>
    <w:rsid w:val="00366DE0"/>
    <w:rsid w:val="003E3194"/>
    <w:rsid w:val="00436B7E"/>
    <w:rsid w:val="00443168"/>
    <w:rsid w:val="004E5F1D"/>
    <w:rsid w:val="005005C2"/>
    <w:rsid w:val="00521FD1"/>
    <w:rsid w:val="005346B1"/>
    <w:rsid w:val="005653E4"/>
    <w:rsid w:val="00566A82"/>
    <w:rsid w:val="005720E9"/>
    <w:rsid w:val="00572E26"/>
    <w:rsid w:val="00585F51"/>
    <w:rsid w:val="00597B5D"/>
    <w:rsid w:val="005B5DD3"/>
    <w:rsid w:val="005E551E"/>
    <w:rsid w:val="0065482E"/>
    <w:rsid w:val="0067238A"/>
    <w:rsid w:val="0069762F"/>
    <w:rsid w:val="006A47D4"/>
    <w:rsid w:val="006C1D9D"/>
    <w:rsid w:val="006C5B2D"/>
    <w:rsid w:val="00705748"/>
    <w:rsid w:val="00823011"/>
    <w:rsid w:val="0084776D"/>
    <w:rsid w:val="00871428"/>
    <w:rsid w:val="008A0CA6"/>
    <w:rsid w:val="008A153D"/>
    <w:rsid w:val="008B57A4"/>
    <w:rsid w:val="00922FB4"/>
    <w:rsid w:val="00953A39"/>
    <w:rsid w:val="00994154"/>
    <w:rsid w:val="009B312A"/>
    <w:rsid w:val="00A020BF"/>
    <w:rsid w:val="00A27AA0"/>
    <w:rsid w:val="00A95980"/>
    <w:rsid w:val="00AA5819"/>
    <w:rsid w:val="00B04327"/>
    <w:rsid w:val="00B066F5"/>
    <w:rsid w:val="00B32059"/>
    <w:rsid w:val="00B51F23"/>
    <w:rsid w:val="00B67783"/>
    <w:rsid w:val="00B85CC5"/>
    <w:rsid w:val="00B9162A"/>
    <w:rsid w:val="00BC042A"/>
    <w:rsid w:val="00BC1D88"/>
    <w:rsid w:val="00BC7B19"/>
    <w:rsid w:val="00BC7DCD"/>
    <w:rsid w:val="00BE4A8D"/>
    <w:rsid w:val="00BF7876"/>
    <w:rsid w:val="00D52B09"/>
    <w:rsid w:val="00D604FB"/>
    <w:rsid w:val="00D86A2E"/>
    <w:rsid w:val="00E37426"/>
    <w:rsid w:val="00EA752F"/>
    <w:rsid w:val="00F15E5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B2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65482E"/>
    <w:pPr>
      <w:autoSpaceDE w:val="0"/>
      <w:autoSpaceDN w:val="0"/>
      <w:adjustRightInd w:val="0"/>
    </w:pPr>
    <w:rPr>
      <w:rFonts w:ascii="Arial" w:hAnsi="Arial" w:cs="Arial"/>
      <w:color w:val="000000"/>
      <w:sz w:val="24"/>
      <w:szCs w:val="24"/>
    </w:rPr>
  </w:style>
  <w:style w:type="paragraph" w:styleId="ListeParagraf">
    <w:name w:val="List Paragraph"/>
    <w:basedOn w:val="Normal"/>
    <w:uiPriority w:val="34"/>
    <w:qFormat/>
    <w:rsid w:val="00332C03"/>
    <w:pPr>
      <w:ind w:left="720"/>
      <w:contextualSpacing/>
    </w:pPr>
  </w:style>
  <w:style w:type="paragraph" w:styleId="BalonMetni">
    <w:name w:val="Balloon Text"/>
    <w:basedOn w:val="Normal"/>
    <w:link w:val="BalonMetniChar"/>
    <w:uiPriority w:val="99"/>
    <w:semiHidden/>
    <w:unhideWhenUsed/>
    <w:rsid w:val="001D4F83"/>
    <w:rPr>
      <w:rFonts w:ascii="Tahoma" w:hAnsi="Tahoma" w:cs="Tahoma"/>
      <w:sz w:val="16"/>
      <w:szCs w:val="16"/>
    </w:rPr>
  </w:style>
  <w:style w:type="character" w:customStyle="1" w:styleId="BalonMetniChar">
    <w:name w:val="Balon Metni Char"/>
    <w:basedOn w:val="VarsaylanParagrafYazTipi"/>
    <w:link w:val="BalonMetni"/>
    <w:uiPriority w:val="99"/>
    <w:semiHidden/>
    <w:rsid w:val="001D4F83"/>
    <w:rPr>
      <w:rFonts w:ascii="Tahoma" w:hAnsi="Tahoma" w:cs="Tahoma"/>
      <w:sz w:val="16"/>
      <w:szCs w:val="16"/>
    </w:rPr>
  </w:style>
  <w:style w:type="character" w:styleId="Gl">
    <w:name w:val="Strong"/>
    <w:basedOn w:val="VarsaylanParagrafYazTipi"/>
    <w:uiPriority w:val="22"/>
    <w:qFormat/>
    <w:rsid w:val="00B04327"/>
    <w:rPr>
      <w:b/>
      <w:bCs/>
    </w:rPr>
  </w:style>
  <w:style w:type="table" w:styleId="TabloKlavuzu">
    <w:name w:val="Table Grid"/>
    <w:basedOn w:val="NormalTablo"/>
    <w:uiPriority w:val="59"/>
    <w:rsid w:val="00285FD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54152-FFA0-4698-B346-0F28EC964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992</TotalTime>
  <Pages>2</Pages>
  <Words>541</Words>
  <Characters>3090</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selin</dc:creator>
  <cp:lastModifiedBy>selin</cp:lastModifiedBy>
  <cp:revision>22</cp:revision>
  <cp:lastPrinted>2014-07-04T06:09:00Z</cp:lastPrinted>
  <dcterms:created xsi:type="dcterms:W3CDTF">2014-01-14T08:53:00Z</dcterms:created>
  <dcterms:modified xsi:type="dcterms:W3CDTF">2014-07-04T13:40:00Z</dcterms:modified>
</cp:coreProperties>
</file>